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93310A" w14:textId="77777777" w:rsidR="00FB5FCD" w:rsidRDefault="00046EE3" w:rsidP="00046EE3">
      <w:pPr>
        <w:rPr>
          <w:rFonts w:ascii="Arial" w:hAnsi="Arial" w:cs="Arial"/>
          <w:bCs/>
          <w:i/>
          <w:sz w:val="26"/>
          <w:szCs w:val="26"/>
          <w:u w:val="single"/>
          <w:rtl/>
        </w:rPr>
      </w:pPr>
      <w:r w:rsidRPr="00046EE3">
        <w:rPr>
          <w:rFonts w:ascii="Arial" w:hAnsi="Arial" w:cs="Arial"/>
          <w:b/>
          <w:bCs/>
          <w:sz w:val="26"/>
          <w:szCs w:val="26"/>
          <w:u w:val="single"/>
          <w:rtl/>
        </w:rPr>
        <w:t>טופס:"</w:t>
      </w:r>
      <w:r w:rsidR="00FB5FCD" w:rsidRPr="00046EE3">
        <w:rPr>
          <w:rFonts w:ascii="Arial" w:hAnsi="Arial" w:cs="Arial"/>
          <w:bCs/>
          <w:i/>
          <w:sz w:val="26"/>
          <w:szCs w:val="26"/>
          <w:u w:val="single"/>
          <w:rtl/>
        </w:rPr>
        <w:t>חוות דעת מקצועית במסגרת כוונה להתקשר עם ספק יחיד/ספק חוץ</w:t>
      </w:r>
      <w:r>
        <w:rPr>
          <w:rFonts w:ascii="Arial" w:hAnsi="Arial" w:cs="Arial"/>
          <w:bCs/>
          <w:i/>
          <w:sz w:val="26"/>
          <w:szCs w:val="26"/>
          <w:u w:val="single"/>
          <w:rtl/>
        </w:rPr>
        <w:t>"</w:t>
      </w:r>
    </w:p>
    <w:p w14:paraId="3CCD1983" w14:textId="77777777" w:rsidR="00046EE3" w:rsidRDefault="00046EE3" w:rsidP="00046EE3">
      <w:pPr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</w:pPr>
    </w:p>
    <w:p w14:paraId="23588664" w14:textId="77777777" w:rsidR="00046EE3" w:rsidRPr="00046EE3" w:rsidRDefault="00046EE3" w:rsidP="00046EE3">
      <w:pPr>
        <w:rPr>
          <w:rFonts w:ascii="Arial" w:hAnsi="Arial" w:cs="Arial"/>
          <w:b/>
          <w:bCs/>
          <w:color w:val="FF0000"/>
          <w:sz w:val="20"/>
          <w:szCs w:val="20"/>
          <w:u w:val="single"/>
          <w:rtl/>
        </w:rPr>
      </w:pPr>
      <w:r w:rsidRPr="00046EE3">
        <w:rPr>
          <w:rFonts w:ascii="Arial" w:hAnsi="Arial" w:cs="Arial"/>
          <w:bCs/>
          <w:i/>
          <w:color w:val="FF0000"/>
          <w:sz w:val="20"/>
          <w:szCs w:val="20"/>
          <w:u w:val="single"/>
          <w:rtl/>
        </w:rPr>
        <w:t>יש למלא את השדות המסומנים באדום בלבד</w:t>
      </w:r>
    </w:p>
    <w:tbl>
      <w:tblPr>
        <w:tblpPr w:leftFromText="180" w:rightFromText="180" w:vertAnchor="page" w:horzAnchor="margin" w:tblpY="2326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75"/>
        <w:gridCol w:w="2520"/>
      </w:tblGrid>
      <w:tr w:rsidR="00FB5FCD" w:rsidRPr="002D0394" w14:paraId="30760294" w14:textId="77777777" w:rsidTr="007E2E73">
        <w:trPr>
          <w:trHeight w:val="350"/>
        </w:trPr>
        <w:tc>
          <w:tcPr>
            <w:tcW w:w="1875" w:type="dxa"/>
            <w:shd w:val="clear" w:color="auto" w:fill="E6E6E6"/>
          </w:tcPr>
          <w:p w14:paraId="16286EF7" w14:textId="77777777" w:rsidR="00FB5FCD" w:rsidRPr="007E2E73" w:rsidRDefault="00FB5FCD" w:rsidP="007E2E7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7E2E73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="00452F76" w:rsidRPr="007E2E73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החקלאות</w:t>
            </w:r>
          </w:p>
        </w:tc>
        <w:tc>
          <w:tcPr>
            <w:tcW w:w="2520" w:type="dxa"/>
            <w:shd w:val="clear" w:color="auto" w:fill="auto"/>
          </w:tcPr>
          <w:p w14:paraId="2835BBE5" w14:textId="77777777" w:rsidR="00FB5FCD" w:rsidRPr="007E2E73" w:rsidRDefault="00FB5FCD" w:rsidP="007E2E7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FB5FCD" w:rsidRPr="002D0394" w14:paraId="591BEE4A" w14:textId="77777777" w:rsidTr="007E2E73">
        <w:trPr>
          <w:trHeight w:val="361"/>
        </w:trPr>
        <w:tc>
          <w:tcPr>
            <w:tcW w:w="1875" w:type="dxa"/>
            <w:shd w:val="clear" w:color="auto" w:fill="E6E6E6"/>
          </w:tcPr>
          <w:p w14:paraId="3A4DBF0F" w14:textId="77777777" w:rsidR="00FB5FCD" w:rsidRPr="007E2E73" w:rsidRDefault="00FB5FCD" w:rsidP="007E2E73">
            <w:pPr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7E2E73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יחידה מזמינה</w:t>
            </w:r>
            <w:r w:rsidR="000045A6" w:rsidRPr="007E2E73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/מכון</w:t>
            </w:r>
            <w:r w:rsidRPr="007E2E73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:</w:t>
            </w:r>
          </w:p>
        </w:tc>
        <w:tc>
          <w:tcPr>
            <w:tcW w:w="2520" w:type="dxa"/>
            <w:shd w:val="clear" w:color="auto" w:fill="auto"/>
          </w:tcPr>
          <w:p w14:paraId="53A76D60" w14:textId="77777777" w:rsidR="00FB5FCD" w:rsidRPr="007E2E73" w:rsidRDefault="00882140" w:rsidP="007E2E73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7E2E73">
              <w:rPr>
                <w:rFonts w:ascii="Arial" w:hAnsi="Arial" w:cs="Arial"/>
                <w:b/>
                <w:sz w:val="22"/>
                <w:szCs w:val="22"/>
                <w:rtl/>
              </w:rPr>
              <w:t>מכון וטרינרי</w:t>
            </w:r>
          </w:p>
        </w:tc>
      </w:tr>
      <w:tr w:rsidR="00FB5FCD" w:rsidRPr="002D0394" w14:paraId="464B22AF" w14:textId="77777777" w:rsidTr="007E2E73">
        <w:trPr>
          <w:trHeight w:val="370"/>
        </w:trPr>
        <w:tc>
          <w:tcPr>
            <w:tcW w:w="1875" w:type="dxa"/>
            <w:shd w:val="clear" w:color="auto" w:fill="E6E6E6"/>
          </w:tcPr>
          <w:p w14:paraId="1F9174BC" w14:textId="77777777" w:rsidR="00FB5FCD" w:rsidRPr="007E2E73" w:rsidRDefault="00FB5FCD" w:rsidP="007E2E73">
            <w:pPr>
              <w:rPr>
                <w:rFonts w:ascii="Arial" w:hAnsi="Arial" w:cs="Arial"/>
                <w:b/>
                <w:color w:val="FF0000"/>
                <w:sz w:val="22"/>
                <w:szCs w:val="22"/>
              </w:rPr>
            </w:pPr>
            <w:r w:rsidRPr="007E2E73">
              <w:rPr>
                <w:rFonts w:ascii="Arial" w:hAnsi="Arial" w:cs="Arial"/>
                <w:b/>
                <w:color w:val="FF0000"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520" w:type="dxa"/>
            <w:shd w:val="clear" w:color="auto" w:fill="auto"/>
          </w:tcPr>
          <w:p w14:paraId="2A3820B2" w14:textId="551B5CCD" w:rsidR="00FB5FCD" w:rsidRPr="007E2E73" w:rsidRDefault="00201F9E" w:rsidP="00201F9E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23</w:t>
            </w:r>
            <w:r w:rsidR="00766AC1">
              <w:rPr>
                <w:rFonts w:ascii="Arial" w:hAnsi="Arial" w:cs="Arial"/>
                <w:b/>
                <w:sz w:val="22"/>
                <w:szCs w:val="22"/>
              </w:rPr>
              <w:t>.0</w:t>
            </w:r>
            <w:r>
              <w:rPr>
                <w:rFonts w:ascii="Arial" w:hAnsi="Arial" w:cs="Arial"/>
                <w:b/>
                <w:sz w:val="22"/>
                <w:szCs w:val="22"/>
              </w:rPr>
              <w:t>6</w:t>
            </w:r>
            <w:r w:rsidR="00766AC1">
              <w:rPr>
                <w:rFonts w:ascii="Arial" w:hAnsi="Arial" w:cs="Arial"/>
                <w:b/>
                <w:sz w:val="22"/>
                <w:szCs w:val="22"/>
              </w:rPr>
              <w:t>.202</w:t>
            </w:r>
            <w:r w:rsidR="0052163A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</w:tr>
      <w:tr w:rsidR="00452F76" w:rsidRPr="002D0394" w14:paraId="0BD8C9C8" w14:textId="77777777" w:rsidTr="007E2E73">
        <w:trPr>
          <w:trHeight w:val="370"/>
        </w:trPr>
        <w:tc>
          <w:tcPr>
            <w:tcW w:w="1875" w:type="dxa"/>
            <w:shd w:val="clear" w:color="auto" w:fill="E6E6E6"/>
          </w:tcPr>
          <w:p w14:paraId="4B7E5B21" w14:textId="77777777" w:rsidR="00452F76" w:rsidRPr="007E2E73" w:rsidRDefault="00452F76" w:rsidP="007E2E7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7E2E73">
              <w:rPr>
                <w:rFonts w:ascii="Arial" w:hAnsi="Arial" w:cs="Arial"/>
                <w:b/>
                <w:sz w:val="22"/>
                <w:szCs w:val="22"/>
                <w:rtl/>
              </w:rPr>
              <w:t>בקשה מס' (פנימי):</w:t>
            </w:r>
          </w:p>
        </w:tc>
        <w:tc>
          <w:tcPr>
            <w:tcW w:w="2520" w:type="dxa"/>
            <w:shd w:val="clear" w:color="auto" w:fill="auto"/>
          </w:tcPr>
          <w:p w14:paraId="497AECBC" w14:textId="77777777" w:rsidR="00452F76" w:rsidRPr="007E2E73" w:rsidRDefault="00452F76" w:rsidP="007E2E7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14:paraId="16C1BD33" w14:textId="77777777"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</w:p>
    <w:p w14:paraId="21840234" w14:textId="77777777" w:rsidR="00FB5FCD" w:rsidRDefault="00FB5FCD" w:rsidP="00FB5FCD">
      <w:pPr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14:paraId="605552F7" w14:textId="77777777" w:rsidR="00FB5FCD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14:paraId="445CB1E9" w14:textId="77777777"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14:paraId="33220BDD" w14:textId="77777777"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14:paraId="3C2DFD6B" w14:textId="77777777" w:rsidR="00452F76" w:rsidRDefault="00452F76" w:rsidP="00FB5FCD">
      <w:pPr>
        <w:rPr>
          <w:rFonts w:ascii="Arial" w:hAnsi="Arial" w:cs="Arial"/>
          <w:b/>
          <w:sz w:val="22"/>
          <w:szCs w:val="22"/>
          <w:rtl/>
        </w:rPr>
      </w:pPr>
    </w:p>
    <w:p w14:paraId="4B5FCD6F" w14:textId="77777777" w:rsidR="00FB5FCD" w:rsidRPr="00452F76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rtl/>
        </w:rPr>
        <w:t xml:space="preserve">אל: </w:t>
      </w: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ועדת המכרזים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</w:t>
      </w:r>
    </w:p>
    <w:p w14:paraId="3558F3D1" w14:textId="77777777" w:rsidR="00452F76" w:rsidRDefault="00452F76" w:rsidP="00FB5FCD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14:paraId="308E6042" w14:textId="77777777" w:rsidR="00FB5FCD" w:rsidRPr="002A5F9B" w:rsidRDefault="00FB5FCD" w:rsidP="00FB5FCD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/>
          <w:bCs/>
          <w:sz w:val="22"/>
          <w:szCs w:val="22"/>
          <w:u w:val="single"/>
          <w:rtl/>
        </w:rPr>
        <w:t>/ ספק חוץ</w:t>
      </w:r>
    </w:p>
    <w:p w14:paraId="610F9AD1" w14:textId="77777777" w:rsidR="00FB5FCD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2EB331C6" w14:textId="77777777" w:rsidR="00FB5FCD" w:rsidRPr="00452F76" w:rsidRDefault="00FB5FCD" w:rsidP="00452F76">
      <w:pPr>
        <w:jc w:val="both"/>
        <w:rPr>
          <w:rFonts w:ascii="Arial" w:hAnsi="Arial" w:cs="Arial"/>
          <w:bCs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הבקשה מסתמכת על תקנה</w:t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3(29) / </w:t>
      </w:r>
      <w:r w:rsidRPr="00452F76">
        <w:rPr>
          <w:rFonts w:ascii="Arial" w:hAnsi="Arial" w:cs="Arial"/>
          <w:bCs/>
          <w:sz w:val="28"/>
          <w:szCs w:val="28"/>
        </w:rPr>
        <w:sym w:font="Wingdings" w:char="F072"/>
      </w:r>
      <w:r w:rsidRPr="00452F76">
        <w:rPr>
          <w:rFonts w:ascii="Arial" w:hAnsi="Arial" w:cs="Arial"/>
          <w:bCs/>
          <w:sz w:val="22"/>
          <w:szCs w:val="22"/>
          <w:rtl/>
        </w:rPr>
        <w:t xml:space="preserve"> 3(31) לתקנות חובת מכרזים ועל הוראות תכ"ם מס' 7.8.1 ו-7.8.2.</w:t>
      </w:r>
    </w:p>
    <w:p w14:paraId="2B893759" w14:textId="77777777" w:rsidR="00FB5FCD" w:rsidRPr="00813E93" w:rsidRDefault="00FB5FCD" w:rsidP="00FB5FCD">
      <w:pPr>
        <w:jc w:val="both"/>
        <w:rPr>
          <w:rFonts w:ascii="Arial" w:hAnsi="Arial" w:cs="Arial"/>
          <w:b/>
          <w:sz w:val="22"/>
          <w:szCs w:val="22"/>
          <w:rtl/>
        </w:rPr>
      </w:pPr>
    </w:p>
    <w:p w14:paraId="4A1D1092" w14:textId="6A281ED8" w:rsidR="00FB5FCD" w:rsidRDefault="00FB5FCD" w:rsidP="00201F9E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האם קיים בנושא ההתקשרות מכרז חשכ"ל</w:t>
      </w:r>
      <w:r w:rsidR="00452F76">
        <w:rPr>
          <w:rFonts w:ascii="Arial" w:hAnsi="Arial" w:cs="Arial"/>
          <w:bCs/>
          <w:sz w:val="22"/>
          <w:szCs w:val="22"/>
          <w:rtl/>
        </w:rPr>
        <w:t>:</w:t>
      </w:r>
      <w:r>
        <w:rPr>
          <w:rFonts w:ascii="Arial" w:hAnsi="Arial" w:cs="Arial"/>
          <w:b/>
          <w:sz w:val="22"/>
          <w:szCs w:val="22"/>
          <w:rtl/>
        </w:rPr>
        <w:t xml:space="preserve">   </w:t>
      </w:r>
      <w:r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/>
          <w:b/>
          <w:sz w:val="22"/>
          <w:szCs w:val="22"/>
          <w:rtl/>
        </w:rPr>
        <w:t>כן</w:t>
      </w:r>
      <w:r>
        <w:rPr>
          <w:rFonts w:ascii="Arial" w:hAnsi="Arial" w:cs="Arial"/>
          <w:b/>
          <w:sz w:val="22"/>
          <w:szCs w:val="22"/>
          <w:rtl/>
        </w:rPr>
        <w:t xml:space="preserve">  </w:t>
      </w:r>
      <w:r>
        <w:rPr>
          <w:rFonts w:ascii="Arial" w:hAnsi="Arial" w:cs="Arial"/>
          <w:b/>
          <w:sz w:val="28"/>
          <w:szCs w:val="28"/>
          <w:rtl/>
        </w:rPr>
        <w:t xml:space="preserve">   </w:t>
      </w:r>
      <w:r w:rsidR="00201F9E">
        <w:rPr>
          <w:rFonts w:ascii="Arial" w:hAnsi="Arial" w:cs="Arial"/>
          <w:b/>
          <w:sz w:val="28"/>
          <w:szCs w:val="28"/>
        </w:rPr>
        <w:sym w:font="Wingdings" w:char="F0FC"/>
      </w:r>
      <w:r>
        <w:rPr>
          <w:rFonts w:ascii="Arial" w:hAnsi="Arial" w:cs="Arial"/>
          <w:b/>
          <w:sz w:val="22"/>
          <w:szCs w:val="22"/>
          <w:rtl/>
        </w:rPr>
        <w:t xml:space="preserve">  לא</w:t>
      </w:r>
    </w:p>
    <w:p w14:paraId="58119691" w14:textId="77777777" w:rsidR="00452F76" w:rsidRDefault="00452F76" w:rsidP="00452F76">
      <w:pPr>
        <w:rPr>
          <w:rFonts w:ascii="Arial" w:hAnsi="Arial" w:cs="Arial"/>
          <w:bCs/>
          <w:sz w:val="22"/>
          <w:szCs w:val="22"/>
          <w:rtl/>
        </w:rPr>
      </w:pPr>
    </w:p>
    <w:p w14:paraId="35CA173C" w14:textId="77777777" w:rsidR="00FB5FCD" w:rsidRPr="00813E93" w:rsidRDefault="00FB5FCD" w:rsidP="00452F76">
      <w:pPr>
        <w:rPr>
          <w:rFonts w:ascii="Arial" w:hAnsi="Arial" w:cs="Arial"/>
          <w:b/>
          <w:sz w:val="22"/>
          <w:szCs w:val="22"/>
          <w:rtl/>
        </w:rPr>
      </w:pPr>
      <w:r w:rsidRPr="00452F76">
        <w:rPr>
          <w:rFonts w:ascii="Arial" w:hAnsi="Arial" w:cs="Arial"/>
          <w:bCs/>
          <w:sz w:val="22"/>
          <w:szCs w:val="22"/>
          <w:u w:val="single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</w: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B5FCD" w:rsidRPr="00813E93" w14:paraId="6BD588B5" w14:textId="77777777" w:rsidTr="00452F76">
        <w:tc>
          <w:tcPr>
            <w:tcW w:w="3085" w:type="dxa"/>
          </w:tcPr>
          <w:p w14:paraId="24EA3B7B" w14:textId="77777777" w:rsidR="00FB5FCD" w:rsidRPr="00813E93" w:rsidRDefault="00135C54" w:rsidP="00882140">
            <w:pPr>
              <w:ind w:right="283"/>
              <w:rPr>
                <w:rFonts w:ascii="Arial" w:hAnsi="Arial" w:cs="Arial"/>
                <w:b/>
              </w:rPr>
            </w:pPr>
            <w:r>
              <w:rPr>
                <w:noProof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7630FB30" wp14:editId="502162E3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90B5298" w14:textId="77777777" w:rsidR="00452F76" w:rsidRPr="004E5FA3" w:rsidRDefault="00452F76" w:rsidP="00FB5FCD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630FB3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438.9pt;margin-top:10.4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TBEsQ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" filled="f" stroked="f">
                      <v:textbox>
                        <w:txbxContent>
                          <w:p w14:paraId="390B5298" w14:textId="77777777" w:rsidR="00452F76" w:rsidRPr="004E5FA3" w:rsidRDefault="00452F76" w:rsidP="00FB5FCD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882140"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="00FB5FC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FB5FCD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14:paraId="48F899A0" w14:textId="77777777" w:rsidR="00FB5FCD" w:rsidRPr="00813E93" w:rsidRDefault="00FB5FCD" w:rsidP="00452F76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14:paraId="042A74F5" w14:textId="77777777" w:rsidR="00FB5FCD" w:rsidRPr="00813E93" w:rsidRDefault="00FB5FCD" w:rsidP="00452F76">
            <w:pPr>
              <w:ind w:right="283"/>
              <w:rPr>
                <w:rFonts w:ascii="Arial" w:hAnsi="Arial" w:cs="Arial"/>
                <w:b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14:paraId="79EA804F" w14:textId="77777777" w:rsidR="00FB5FCD" w:rsidRPr="00813E93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9"/>
        <w:gridCol w:w="3010"/>
        <w:gridCol w:w="2697"/>
      </w:tblGrid>
      <w:tr w:rsidR="00FB5FCD" w14:paraId="1AC9A078" w14:textId="77777777" w:rsidTr="007E2E73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344960F1" w14:textId="77777777" w:rsidR="00FB5FCD" w:rsidRPr="007E2E73" w:rsidRDefault="00FB5FCD" w:rsidP="007E2E7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7E2E73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8DC55" w14:textId="77777777" w:rsidR="00FB5FCD" w:rsidRPr="0052163A" w:rsidRDefault="000138D5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2163A">
              <w:rPr>
                <w:rFonts w:ascii="Arial" w:hAnsi="Arial" w:cs="Arial" w:hint="cs"/>
                <w:b/>
                <w:sz w:val="22"/>
                <w:szCs w:val="22"/>
                <w:rtl/>
              </w:rPr>
              <w:t>אגנטק</w:t>
            </w:r>
          </w:p>
        </w:tc>
      </w:tr>
      <w:tr w:rsidR="00FB5FCD" w14:paraId="4CDE0C68" w14:textId="77777777" w:rsidTr="007E2E73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441DCB2C" w14:textId="77777777" w:rsidR="00FB5FCD" w:rsidRPr="007E2E73" w:rsidRDefault="00FB5FCD" w:rsidP="00452F76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7E2E73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14:paraId="46083DF0" w14:textId="77777777" w:rsidR="00FB5FCD" w:rsidRPr="007E2E73" w:rsidRDefault="00FB5FCD" w:rsidP="00452F76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7E2E73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53CE9B1" w14:textId="77777777" w:rsidR="00FB5FCD" w:rsidRPr="0052163A" w:rsidRDefault="007003D1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7003D1">
              <w:rPr>
                <w:rFonts w:ascii="Arial" w:hAnsi="Arial" w:cs="Arial"/>
                <w:b/>
                <w:sz w:val="22"/>
                <w:szCs w:val="22"/>
                <w:rtl/>
              </w:rPr>
              <w:t>511243545</w:t>
            </w:r>
          </w:p>
        </w:tc>
      </w:tr>
      <w:tr w:rsidR="007E2E73" w14:paraId="4F1F57B2" w14:textId="77777777" w:rsidTr="007E2E73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7D8EDB34" w14:textId="77777777" w:rsidR="00FB5FCD" w:rsidRPr="007E2E73" w:rsidRDefault="00FB5FCD" w:rsidP="007E2E7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7E2E73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14:paraId="6C7C4988" w14:textId="77777777" w:rsidR="00FB5FCD" w:rsidRPr="0052163A" w:rsidRDefault="00882140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2163A"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="00FB5FCD" w:rsidRPr="0052163A">
              <w:rPr>
                <w:rFonts w:ascii="Arial" w:hAnsi="Arial" w:cs="Arial"/>
                <w:b/>
                <w:sz w:val="28"/>
                <w:szCs w:val="28"/>
              </w:rPr>
              <w:t xml:space="preserve">    </w:t>
            </w:r>
            <w:r w:rsidR="00FB5FCD" w:rsidRPr="0052163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1DD91E" w14:textId="77777777" w:rsidR="00FB5FCD" w:rsidRPr="0052163A" w:rsidRDefault="00FB5FCD" w:rsidP="00452F76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52163A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2163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B5FCD" w14:paraId="7181A3BB" w14:textId="77777777" w:rsidTr="007E2E73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007434FD" w14:textId="77777777" w:rsidR="00FB5FCD" w:rsidRPr="007E2E73" w:rsidRDefault="00FB5FCD" w:rsidP="007E2E7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7E2E73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2181EA" w14:textId="27C003C7" w:rsidR="00FB5FCD" w:rsidRPr="0052163A" w:rsidRDefault="00152D68" w:rsidP="00983008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184</w:t>
            </w:r>
            <w:r w:rsidR="00882140" w:rsidRPr="0052163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,000 </w:t>
            </w:r>
            <w:r w:rsidR="007003D1">
              <w:rPr>
                <w:rFonts w:ascii="Arial" w:hAnsi="Arial" w:cs="Arial" w:hint="cs"/>
                <w:b/>
                <w:sz w:val="22"/>
                <w:szCs w:val="22"/>
                <w:rtl/>
              </w:rPr>
              <w:t>₪, כולל מע"מ</w:t>
            </w:r>
          </w:p>
        </w:tc>
      </w:tr>
      <w:tr w:rsidR="00FB5FCD" w14:paraId="3858A6AA" w14:textId="77777777" w:rsidTr="007E2E73">
        <w:tc>
          <w:tcPr>
            <w:tcW w:w="26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14:paraId="15732B57" w14:textId="77777777" w:rsidR="00FB5FCD" w:rsidRPr="007E2E73" w:rsidRDefault="00FB5FCD" w:rsidP="007E2E73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</w:rPr>
            </w:pPr>
            <w:r w:rsidRPr="007E2E73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525A21" w14:textId="77777777" w:rsidR="00FB5FCD" w:rsidRPr="0052163A" w:rsidRDefault="00882140" w:rsidP="00452F76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2163A">
              <w:rPr>
                <w:rFonts w:ascii="Arial" w:hAnsi="Arial" w:cs="Arial"/>
                <w:b/>
                <w:sz w:val="22"/>
                <w:szCs w:val="22"/>
                <w:rtl/>
              </w:rPr>
              <w:t>ש</w:t>
            </w:r>
            <w:r w:rsidRPr="0052163A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נה</w:t>
            </w:r>
          </w:p>
        </w:tc>
      </w:tr>
    </w:tbl>
    <w:p w14:paraId="3BFE9935" w14:textId="77777777" w:rsidR="00FB5FCD" w:rsidRDefault="00FB5FCD" w:rsidP="00FB5FCD">
      <w:pPr>
        <w:rPr>
          <w:rFonts w:ascii="Arial" w:hAnsi="Arial" w:cs="Arial"/>
          <w:bCs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52F76" w14:paraId="3D680F40" w14:textId="77777777" w:rsidTr="007E2E73">
        <w:tc>
          <w:tcPr>
            <w:tcW w:w="9178" w:type="dxa"/>
            <w:shd w:val="clear" w:color="auto" w:fill="E6E6E6"/>
          </w:tcPr>
          <w:p w14:paraId="31484ABD" w14:textId="77777777" w:rsidR="00452F76" w:rsidRPr="007E2E73" w:rsidRDefault="00452F76" w:rsidP="007E2E73">
            <w:pPr>
              <w:spacing w:line="360" w:lineRule="auto"/>
              <w:rPr>
                <w:rFonts w:ascii="Arial" w:hAnsi="Arial" w:cs="Arial"/>
                <w:bCs/>
                <w:color w:val="FF0000"/>
                <w:sz w:val="22"/>
                <w:szCs w:val="22"/>
                <w:highlight w:val="yellow"/>
              </w:rPr>
            </w:pPr>
            <w:r w:rsidRPr="007E2E73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  <w:r w:rsidR="000045A6" w:rsidRPr="007E2E73">
              <w:rPr>
                <w:rFonts w:ascii="Arial" w:hAnsi="Arial" w:cs="Arial"/>
                <w:bCs/>
                <w:color w:val="FF0000"/>
                <w:sz w:val="22"/>
                <w:szCs w:val="22"/>
                <w:rtl/>
              </w:rPr>
              <w:t>= מפרט טכני</w:t>
            </w:r>
          </w:p>
        </w:tc>
      </w:tr>
      <w:tr w:rsidR="00452F76" w:rsidRPr="00D95B8A" w14:paraId="4028C1C6" w14:textId="77777777" w:rsidTr="007E2E73">
        <w:tc>
          <w:tcPr>
            <w:tcW w:w="9178" w:type="dxa"/>
            <w:shd w:val="clear" w:color="auto" w:fill="auto"/>
          </w:tcPr>
          <w:p w14:paraId="5C1DD4E1" w14:textId="77777777" w:rsidR="000A5322" w:rsidRPr="00D95B8A" w:rsidRDefault="000A5322" w:rsidP="007E2E73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u w:val="single"/>
                <w:rtl/>
              </w:rPr>
            </w:pPr>
            <w:r w:rsidRPr="00D95B8A">
              <w:rPr>
                <w:rFonts w:ascii="Arial" w:hAnsi="Arial" w:cs="Arial"/>
                <w:sz w:val="22"/>
                <w:szCs w:val="22"/>
                <w:u w:val="single"/>
                <w:rtl/>
              </w:rPr>
              <w:t>רקע</w:t>
            </w:r>
          </w:p>
          <w:p w14:paraId="7F7C9247" w14:textId="231B4332" w:rsidR="00614F7C" w:rsidRPr="00D95B8A" w:rsidRDefault="000A5322" w:rsidP="0034199F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בתהליך </w:t>
            </w:r>
            <w:r w:rsidR="000B1748" w:rsidRPr="00D95B8A">
              <w:rPr>
                <w:rFonts w:ascii="Arial" w:hAnsi="Arial" w:cs="Arial" w:hint="cs"/>
                <w:sz w:val="22"/>
                <w:szCs w:val="22"/>
                <w:rtl/>
              </w:rPr>
              <w:t>ה</w:t>
            </w:r>
            <w:r w:rsidR="00847B74" w:rsidRPr="00D95B8A">
              <w:rPr>
                <w:rFonts w:ascii="Arial" w:hAnsi="Arial" w:cs="Arial"/>
                <w:sz w:val="22"/>
                <w:szCs w:val="22"/>
                <w:rtl/>
              </w:rPr>
              <w:t xml:space="preserve">עבודה באבחון ובביצוע מחקר </w:t>
            </w:r>
            <w:r w:rsidR="00830756" w:rsidRPr="00D95B8A">
              <w:rPr>
                <w:rFonts w:ascii="Arial" w:hAnsi="Arial" w:cs="Arial" w:hint="cs"/>
                <w:sz w:val="22"/>
                <w:szCs w:val="22"/>
                <w:rtl/>
              </w:rPr>
              <w:t>נדרשים מעת לעת מוצרים ייחודיים ש</w:t>
            </w:r>
            <w:r w:rsidR="008274D9" w:rsidRPr="00D95B8A">
              <w:rPr>
                <w:rFonts w:ascii="Arial" w:hAnsi="Arial" w:cs="Arial" w:hint="cs"/>
                <w:sz w:val="22"/>
                <w:szCs w:val="22"/>
                <w:rtl/>
              </w:rPr>
              <w:t>ניתן</w:t>
            </w:r>
            <w:r w:rsidR="00830756"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לרכוש </w:t>
            </w:r>
            <w:r w:rsidR="00614F7C"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מספק מסוים וממנו בלבד. חברת </w:t>
            </w:r>
            <w:r w:rsidR="000138D5" w:rsidRPr="00D95B8A">
              <w:rPr>
                <w:rFonts w:ascii="Arial" w:hAnsi="Arial" w:cs="Arial" w:hint="cs"/>
                <w:sz w:val="22"/>
                <w:szCs w:val="22"/>
                <w:rtl/>
              </w:rPr>
              <w:t>"אגנטק" הינה הנציג הבלעדי בישראל של מוצרי חבר</w:t>
            </w:r>
            <w:r w:rsidR="00B2433F" w:rsidRPr="00D95B8A">
              <w:rPr>
                <w:rFonts w:ascii="Arial" w:hAnsi="Arial" w:cs="Arial" w:hint="cs"/>
                <w:sz w:val="22"/>
                <w:szCs w:val="22"/>
                <w:rtl/>
              </w:rPr>
              <w:t>ו</w:t>
            </w:r>
            <w:r w:rsidR="000138D5"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ת </w:t>
            </w:r>
            <w:r w:rsidR="000138D5" w:rsidRPr="00D95B8A">
              <w:rPr>
                <w:rFonts w:ascii="Arial" w:hAnsi="Arial" w:cs="Arial"/>
                <w:sz w:val="22"/>
                <w:szCs w:val="22"/>
              </w:rPr>
              <w:t>QuantaBio</w:t>
            </w:r>
            <w:r w:rsidR="00B2433F"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ו- </w:t>
            </w:r>
            <w:r w:rsidR="00B2433F" w:rsidRPr="00D95B8A">
              <w:rPr>
                <w:rFonts w:ascii="Arial" w:hAnsi="Arial" w:cs="Arial"/>
                <w:sz w:val="22"/>
                <w:szCs w:val="22"/>
              </w:rPr>
              <w:t>Biosearch</w:t>
            </w:r>
            <w:r w:rsidR="00B2433F" w:rsidRPr="00D95B8A">
              <w:rPr>
                <w:rFonts w:ascii="Arial" w:hAnsi="Arial" w:cs="Arial" w:hint="cs"/>
                <w:sz w:val="22"/>
                <w:szCs w:val="22"/>
                <w:rtl/>
              </w:rPr>
              <w:t>,</w:t>
            </w:r>
            <w:r w:rsidR="000138D5"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אשר נמצאו מתאימים באופן מיטבי לביצוע חלק מהתהליכים הנדרשים לבדיקות אבחון </w:t>
            </w:r>
            <w:r w:rsidR="003A7A2F"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ומחקר </w:t>
            </w:r>
            <w:r w:rsidR="000138D5" w:rsidRPr="00D95B8A">
              <w:rPr>
                <w:rFonts w:ascii="Arial" w:hAnsi="Arial" w:cs="Arial" w:hint="cs"/>
                <w:sz w:val="22"/>
                <w:szCs w:val="22"/>
                <w:rtl/>
              </w:rPr>
              <w:t>בחטיבה לווירולוגיה</w:t>
            </w:r>
            <w:r w:rsidR="00152D68">
              <w:rPr>
                <w:rFonts w:ascii="Arial" w:hAnsi="Arial" w:cs="Arial" w:hint="cs"/>
                <w:sz w:val="22"/>
                <w:szCs w:val="22"/>
                <w:rtl/>
              </w:rPr>
              <w:t xml:space="preserve"> ובחטיבה למחלות עופות</w:t>
            </w:r>
            <w:r w:rsidR="000138D5" w:rsidRPr="00D95B8A">
              <w:rPr>
                <w:rFonts w:ascii="Arial" w:hAnsi="Arial" w:cs="Arial" w:hint="cs"/>
                <w:sz w:val="22"/>
                <w:szCs w:val="22"/>
                <w:rtl/>
              </w:rPr>
              <w:t>. נדרש להתקשר עם חברת "אגנטק" במסגרת התקשרות "ספק יחיד" על מנת לאפשר אספקה רציפה של המוצרים המפורטים מטה, לפי צורכי האבחון והמחקר.</w:t>
            </w:r>
          </w:p>
          <w:p w14:paraId="6904A620" w14:textId="77777777" w:rsidR="000A5322" w:rsidRPr="00D95B8A" w:rsidRDefault="000A5322" w:rsidP="007E2E73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72660F09" w14:textId="77777777" w:rsidR="003A7A2F" w:rsidRPr="00D95B8A" w:rsidRDefault="003A7A2F" w:rsidP="007E2E73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  <w:p w14:paraId="505BBE4F" w14:textId="77777777" w:rsidR="001F4193" w:rsidRPr="00D95B8A" w:rsidRDefault="001F4193" w:rsidP="007E2E73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  <w:p w14:paraId="6AA0C838" w14:textId="77777777" w:rsidR="0034199F" w:rsidRPr="00D95B8A" w:rsidRDefault="0034199F" w:rsidP="007E2E73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  <w:p w14:paraId="352DFF49" w14:textId="77777777" w:rsidR="0034199F" w:rsidRPr="00D95B8A" w:rsidRDefault="0034199F" w:rsidP="007E2E73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  <w:p w14:paraId="40A75F6C" w14:textId="77777777" w:rsidR="001F4193" w:rsidRPr="00D95B8A" w:rsidRDefault="001F4193" w:rsidP="007E2E73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</w:p>
          <w:p w14:paraId="70048C25" w14:textId="77777777" w:rsidR="00DD571D" w:rsidRPr="00D95B8A" w:rsidRDefault="000A5322" w:rsidP="007E2E73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</w:pPr>
            <w:r w:rsidRPr="00D95B8A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פירוט תכונות המוצר</w:t>
            </w:r>
            <w:r w:rsidR="00073815" w:rsidRPr="00D95B8A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>ים</w:t>
            </w:r>
            <w:r w:rsidR="00DD571D" w:rsidRPr="00D95B8A">
              <w:rPr>
                <w:rFonts w:ascii="Arial" w:hAnsi="Arial" w:cs="Arial"/>
                <w:b/>
                <w:bCs/>
                <w:sz w:val="22"/>
                <w:szCs w:val="22"/>
                <w:u w:val="single"/>
                <w:rtl/>
              </w:rPr>
              <w:t xml:space="preserve"> והנימוקים לבחירתם כמוצרים מספק יחיד</w:t>
            </w:r>
          </w:p>
          <w:p w14:paraId="79816671" w14:textId="6A42C3EE" w:rsidR="000B6B1A" w:rsidRPr="00152D68" w:rsidRDefault="000B6B1A" w:rsidP="00152D68">
            <w:pPr>
              <w:bidi w:val="0"/>
              <w:spacing w:line="360" w:lineRule="auto"/>
              <w:rPr>
                <w:rFonts w:asciiTheme="minorHAnsi" w:hAnsiTheme="minorHAnsi" w:cs="MicrosoftSansSerif"/>
                <w:b/>
                <w:bCs/>
                <w:sz w:val="22"/>
                <w:szCs w:val="22"/>
              </w:rPr>
            </w:pPr>
            <w:r w:rsidRPr="00D95B8A"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>qScript</w:t>
            </w:r>
            <w:r w:rsidRPr="00D95B8A"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>™</w:t>
            </w:r>
            <w:r w:rsidRPr="00D95B8A"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 xml:space="preserve"> XLT One-Step RT-qPCR ToughMix</w:t>
            </w:r>
            <w:r w:rsidRPr="00D95B8A"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>®</w:t>
            </w:r>
            <w:r w:rsidRPr="00D95B8A"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>, ROX No. 95133-</w:t>
            </w:r>
            <w:r w:rsidR="00766AC1" w:rsidRPr="00D95B8A"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>5</w:t>
            </w:r>
            <w:r w:rsidRPr="00D95B8A"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>00</w:t>
            </w:r>
          </w:p>
          <w:p w14:paraId="7443F8C1" w14:textId="5E89E979" w:rsidR="000B6B1A" w:rsidRDefault="0034199F" w:rsidP="009A262E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>מוצר</w:t>
            </w:r>
            <w:r w:rsidR="009A262E">
              <w:rPr>
                <w:rFonts w:ascii="Arial" w:hAnsi="Arial" w:cs="Arial" w:hint="cs"/>
                <w:sz w:val="22"/>
                <w:szCs w:val="22"/>
                <w:rtl/>
              </w:rPr>
              <w:t xml:space="preserve"> זה מאפשר</w:t>
            </w: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ביצוע רא</w:t>
            </w:r>
            <w:r w:rsidR="00766AC1"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קציית </w:t>
            </w:r>
            <w:r w:rsidR="00152D68">
              <w:rPr>
                <w:rFonts w:ascii="Arial" w:hAnsi="Arial" w:cs="Arial"/>
                <w:sz w:val="22"/>
                <w:szCs w:val="22"/>
              </w:rPr>
              <w:t xml:space="preserve">Real time </w:t>
            </w:r>
            <w:r w:rsidR="00766AC1" w:rsidRPr="00D95B8A">
              <w:rPr>
                <w:rFonts w:ascii="Arial" w:hAnsi="Arial" w:cs="Arial"/>
                <w:sz w:val="22"/>
                <w:szCs w:val="22"/>
              </w:rPr>
              <w:t>PCR</w:t>
            </w:r>
            <w:r w:rsidR="00766AC1"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ישירות מ- </w:t>
            </w:r>
            <w:r w:rsidR="00766AC1" w:rsidRPr="00D95B8A">
              <w:rPr>
                <w:rFonts w:ascii="Arial" w:hAnsi="Arial" w:cs="Arial"/>
                <w:sz w:val="22"/>
                <w:szCs w:val="22"/>
              </w:rPr>
              <w:t>RNA</w:t>
            </w: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בשימוש בגלאי </w:t>
            </w:r>
            <w:r w:rsidRPr="00D95B8A">
              <w:rPr>
                <w:rFonts w:ascii="Arial" w:hAnsi="Arial" w:cs="Arial"/>
                <w:sz w:val="22"/>
                <w:szCs w:val="22"/>
              </w:rPr>
              <w:t xml:space="preserve">(probe) </w:t>
            </w: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766AC1" w:rsidRPr="00D95B8A">
              <w:rPr>
                <w:rFonts w:ascii="Arial" w:hAnsi="Arial" w:cs="Arial" w:hint="cs"/>
                <w:sz w:val="22"/>
                <w:szCs w:val="22"/>
                <w:rtl/>
              </w:rPr>
              <w:t>ולכן חוס</w:t>
            </w: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>כים זמן וחומרים, ומקטינים</w:t>
            </w:r>
            <w:r w:rsidR="00766AC1"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את הסיכוי לטעויות וזיהומים</w:t>
            </w:r>
            <w:r w:rsidR="00766AC1" w:rsidRPr="00D95B8A">
              <w:rPr>
                <w:rFonts w:ascii="Arial" w:hAnsi="Arial" w:cs="Arial"/>
                <w:sz w:val="22"/>
                <w:szCs w:val="22"/>
                <w:rtl/>
              </w:rPr>
              <w:t xml:space="preserve"> התערובת הייחודית מאפשרת ביצוע הגברה ספציפית גם בנוכחות מעכבים כמו שומן ורב-סוכרים, ש"נגררים" לעיתים בתהליך הפקת ה-</w:t>
            </w:r>
            <w:r w:rsidR="00766AC1" w:rsidRPr="00D95B8A">
              <w:rPr>
                <w:rFonts w:ascii="Arial" w:hAnsi="Arial" w:cs="Arial"/>
                <w:sz w:val="22"/>
                <w:szCs w:val="22"/>
              </w:rPr>
              <w:t>RNA</w:t>
            </w:r>
            <w:r w:rsidR="00766AC1" w:rsidRPr="00D95B8A">
              <w:rPr>
                <w:rFonts w:ascii="Arial" w:hAnsi="Arial" w:cs="Arial"/>
                <w:sz w:val="22"/>
                <w:szCs w:val="22"/>
                <w:rtl/>
              </w:rPr>
              <w:t xml:space="preserve">  </w:t>
            </w:r>
            <w:r w:rsidR="00766AC1" w:rsidRPr="00152D68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ולכן פוגעים בהגברה אם מבוצעת עם מוצרים מקבילים של יצרנים אחרים.</w:t>
            </w:r>
            <w:r w:rsidR="00766AC1" w:rsidRPr="00152D68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766AC1" w:rsidRPr="00152D68">
              <w:rPr>
                <w:rFonts w:ascii="Arial" w:hAnsi="Arial" w:cs="Arial" w:hint="cs"/>
                <w:sz w:val="22"/>
                <w:szCs w:val="22"/>
                <w:rtl/>
              </w:rPr>
              <w:t xml:space="preserve">המוצר משמש באופן שוטף לאבחון </w:t>
            </w:r>
            <w:r w:rsidR="00152D68">
              <w:rPr>
                <w:rFonts w:ascii="Arial" w:hAnsi="Arial" w:cs="Arial" w:hint="cs"/>
                <w:sz w:val="22"/>
                <w:szCs w:val="22"/>
                <w:rtl/>
              </w:rPr>
              <w:t xml:space="preserve">מולקולרי </w:t>
            </w:r>
            <w:r w:rsidR="001D58A9" w:rsidRPr="00152D68">
              <w:rPr>
                <w:rFonts w:ascii="Arial" w:hAnsi="Arial" w:cs="Arial" w:hint="cs"/>
                <w:sz w:val="22"/>
                <w:szCs w:val="22"/>
                <w:rtl/>
              </w:rPr>
              <w:t>ב</w:t>
            </w:r>
            <w:r w:rsidR="00152D68">
              <w:rPr>
                <w:rFonts w:ascii="Arial" w:hAnsi="Arial" w:cs="Arial" w:hint="cs"/>
                <w:sz w:val="22"/>
                <w:szCs w:val="22"/>
                <w:rtl/>
              </w:rPr>
              <w:t>מעבדה</w:t>
            </w:r>
            <w:r w:rsidR="001D58A9" w:rsidRPr="00152D68">
              <w:rPr>
                <w:rFonts w:ascii="Arial" w:hAnsi="Arial" w:cs="Arial" w:hint="cs"/>
                <w:sz w:val="22"/>
                <w:szCs w:val="22"/>
                <w:rtl/>
              </w:rPr>
              <w:t xml:space="preserve"> לוירולוגיה</w:t>
            </w:r>
            <w:r w:rsidR="00152D68">
              <w:rPr>
                <w:rFonts w:ascii="Arial" w:hAnsi="Arial" w:cs="Arial" w:hint="cs"/>
                <w:sz w:val="22"/>
                <w:szCs w:val="22"/>
                <w:rtl/>
              </w:rPr>
              <w:t xml:space="preserve"> ובמעבדה למחלות עופות</w:t>
            </w:r>
            <w:r w:rsidR="001D58A9" w:rsidRPr="00152D68">
              <w:rPr>
                <w:rFonts w:ascii="Arial" w:hAnsi="Arial" w:cs="Arial" w:hint="cs"/>
                <w:sz w:val="22"/>
                <w:szCs w:val="22"/>
                <w:rtl/>
              </w:rPr>
              <w:t xml:space="preserve"> כולל </w:t>
            </w:r>
            <w:r w:rsidR="00766AC1" w:rsidRPr="00152D68">
              <w:rPr>
                <w:rFonts w:ascii="Arial" w:hAnsi="Arial" w:cs="Arial" w:hint="cs"/>
                <w:sz w:val="22"/>
                <w:szCs w:val="22"/>
                <w:rtl/>
              </w:rPr>
              <w:t>נגיף מחלת הפה והטלפיים בתנאים שנבחנו וכוילו.</w:t>
            </w:r>
            <w:r w:rsidR="00C364BE" w:rsidRPr="00152D68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="00C364BE" w:rsidRPr="00152D68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מעבר מבחן כשירות למעבדת </w:t>
            </w:r>
            <w:r w:rsidR="00152D68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הפה והטלפיים</w:t>
            </w:r>
            <w:r w:rsidR="00C364BE" w:rsidRPr="00152D68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ע"י מעבדת הייחוס העולמית נעשה באמצעות ערכות אלו והוא שמתקף את היכולות האבחוניות של המעבדה. </w:t>
            </w:r>
          </w:p>
          <w:p w14:paraId="3D08EE5B" w14:textId="77777777" w:rsidR="00152D68" w:rsidRPr="00152D68" w:rsidRDefault="00152D68" w:rsidP="00C364BE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</w:p>
          <w:p w14:paraId="6EAB001E" w14:textId="77777777" w:rsidR="000B6B1A" w:rsidRPr="00D95B8A" w:rsidRDefault="000B6B1A" w:rsidP="00766AC1">
            <w:pPr>
              <w:bidi w:val="0"/>
              <w:spacing w:line="360" w:lineRule="auto"/>
              <w:jc w:val="both"/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</w:pPr>
            <w:r w:rsidRPr="00D95B8A"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>qScript</w:t>
            </w:r>
            <w:r w:rsidRPr="00D95B8A"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>®</w:t>
            </w:r>
            <w:r w:rsidRPr="00D95B8A"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 xml:space="preserve"> XLT One-Step RT-PCR Kit No. 95143-200</w:t>
            </w:r>
          </w:p>
          <w:p w14:paraId="06A9413D" w14:textId="38611186" w:rsidR="00152D68" w:rsidRPr="00152D68" w:rsidRDefault="000B6B1A" w:rsidP="009A262E">
            <w:pPr>
              <w:spacing w:line="360" w:lineRule="auto"/>
              <w:jc w:val="both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95B8A">
              <w:rPr>
                <w:rFonts w:ascii="MicrosoftSansSerif" w:hAnsi="Calibri" w:cs="MicrosoftSansSerif" w:hint="cs"/>
                <w:sz w:val="22"/>
                <w:szCs w:val="22"/>
                <w:rtl/>
              </w:rPr>
              <w:t xml:space="preserve">מוצר זה מאפשר לבצע הגברה של </w:t>
            </w:r>
            <w:r w:rsidR="00152D68">
              <w:rPr>
                <w:rFonts w:asciiTheme="minorHAnsi" w:hAnsiTheme="minorHAnsi" w:cs="MicrosoftSansSerif" w:hint="cs"/>
                <w:sz w:val="22"/>
                <w:szCs w:val="22"/>
              </w:rPr>
              <w:t>RNA</w:t>
            </w:r>
            <w:r w:rsidRPr="00D95B8A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 xml:space="preserve"> </w:t>
            </w:r>
            <w:r w:rsidR="00152D68" w:rsidRPr="00D95B8A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 xml:space="preserve">לריצוף וסיווג גנטי של </w:t>
            </w:r>
            <w:r w:rsidR="00152D68">
              <w:rPr>
                <w:rFonts w:asciiTheme="minorHAnsi" w:hAnsiTheme="minorHAnsi" w:cs="MicrosoftSansSerif"/>
                <w:sz w:val="22"/>
                <w:szCs w:val="22"/>
                <w:rtl/>
              </w:rPr>
              <w:t>נגי</w:t>
            </w:r>
            <w:r w:rsidR="00152D68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 xml:space="preserve">פים. </w:t>
            </w:r>
            <w:r w:rsidRPr="00D95B8A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 xml:space="preserve"> מיידית באותה מבחנה, גם ל- </w:t>
            </w:r>
            <w:r w:rsidR="0007030F" w:rsidRPr="00D95B8A">
              <w:rPr>
                <w:rFonts w:asciiTheme="minorHAnsi" w:hAnsiTheme="minorHAnsi" w:cs="MicrosoftSansSerif"/>
                <w:sz w:val="22"/>
                <w:szCs w:val="22"/>
              </w:rPr>
              <w:t xml:space="preserve">Low </w:t>
            </w:r>
            <w:r w:rsidRPr="00D95B8A">
              <w:rPr>
                <w:rFonts w:asciiTheme="minorHAnsi" w:hAnsiTheme="minorHAnsi" w:cs="MicrosoftSansSerif"/>
                <w:sz w:val="22"/>
                <w:szCs w:val="22"/>
              </w:rPr>
              <w:t>abundance transcripts</w:t>
            </w:r>
            <w:r w:rsidRPr="00D95B8A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 xml:space="preserve">. תכונות אלה מאפשרות ביצוע אבחון רגיש מאד יחד עם הפחתה הסיכוי לזיהום ופגיעה בדגימת ה- </w:t>
            </w:r>
            <w:r w:rsidRPr="00D95B8A">
              <w:rPr>
                <w:rFonts w:asciiTheme="minorHAnsi" w:hAnsiTheme="minorHAnsi" w:cs="MicrosoftSansSerif"/>
                <w:sz w:val="22"/>
                <w:szCs w:val="22"/>
              </w:rPr>
              <w:t>RNA</w:t>
            </w:r>
            <w:r w:rsidR="009A262E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>.</w:t>
            </w:r>
            <w:r w:rsidRPr="00D95B8A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 xml:space="preserve"> המוצר נבדק ונמצא יעיל יותר בביצוע אבחון מדויק ורגיש ביחס למוצרים מקבילים.</w:t>
            </w:r>
            <w:r w:rsidR="00766AC1" w:rsidRPr="00D95B8A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 xml:space="preserve"> </w:t>
            </w:r>
            <w:r w:rsidR="00766AC1" w:rsidRPr="00D95B8A">
              <w:rPr>
                <w:rFonts w:asciiTheme="minorHAnsi" w:hAnsiTheme="minorHAnsi" w:cs="MicrosoftSansSerif"/>
                <w:sz w:val="22"/>
                <w:szCs w:val="22"/>
                <w:rtl/>
              </w:rPr>
              <w:t>המוצר משמש באופן שוטף ל</w:t>
            </w:r>
            <w:r w:rsidR="00766AC1" w:rsidRPr="00D95B8A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>הגברת מ</w:t>
            </w:r>
            <w:r w:rsidR="00152D68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>ק</w:t>
            </w:r>
            <w:r w:rsidR="00766AC1" w:rsidRPr="00D95B8A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 xml:space="preserve">טעי </w:t>
            </w:r>
            <w:r w:rsidR="00766AC1" w:rsidRPr="00D95B8A">
              <w:rPr>
                <w:rFonts w:asciiTheme="minorHAnsi" w:hAnsiTheme="minorHAnsi" w:cs="MicrosoftSansSerif" w:hint="cs"/>
                <w:sz w:val="22"/>
                <w:szCs w:val="22"/>
              </w:rPr>
              <w:t>RNA</w:t>
            </w:r>
            <w:r w:rsidR="00766AC1" w:rsidRPr="00D95B8A">
              <w:rPr>
                <w:rFonts w:asciiTheme="minorHAnsi" w:hAnsiTheme="minorHAnsi" w:cs="MicrosoftSansSerif" w:hint="cs"/>
                <w:sz w:val="22"/>
                <w:szCs w:val="22"/>
                <w:rtl/>
              </w:rPr>
              <w:t xml:space="preserve"> לריצוף וסיווג גנטי של </w:t>
            </w:r>
            <w:r w:rsidR="00766AC1" w:rsidRPr="00D95B8A">
              <w:rPr>
                <w:rFonts w:asciiTheme="minorHAnsi" w:hAnsiTheme="minorHAnsi" w:cs="MicrosoftSansSerif"/>
                <w:sz w:val="22"/>
                <w:szCs w:val="22"/>
                <w:rtl/>
              </w:rPr>
              <w:t>נגיף מחלת הפה והטלפיים בתנאים שנבחנו וכוילו בחטיבה לוירולוגיה.</w:t>
            </w:r>
            <w:r w:rsidR="00152D68" w:rsidRPr="00152D68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 </w:t>
            </w:r>
            <w:r w:rsidR="00152D68" w:rsidRPr="00152D68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 xml:space="preserve">מעבר מבחן כשירות למעבדת פו"ט ע"י מעבדת הייחוס העולמית נעשה באמצעות ערכות אלו והוא שמתקף את היכולות האבחוניות של המעבדה. </w:t>
            </w:r>
          </w:p>
          <w:p w14:paraId="3130706B" w14:textId="3B9A9247" w:rsidR="000B6B1A" w:rsidRPr="00D95B8A" w:rsidRDefault="000B6B1A" w:rsidP="00766AC1">
            <w:pPr>
              <w:spacing w:line="360" w:lineRule="auto"/>
              <w:jc w:val="both"/>
              <w:rPr>
                <w:rFonts w:asciiTheme="minorHAnsi" w:hAnsiTheme="minorHAnsi" w:cs="MicrosoftSansSerif"/>
                <w:sz w:val="22"/>
                <w:szCs w:val="22"/>
                <w:rtl/>
              </w:rPr>
            </w:pPr>
          </w:p>
          <w:p w14:paraId="2A55738B" w14:textId="6BB0B0AB" w:rsidR="000B6B1A" w:rsidRPr="00152D68" w:rsidRDefault="00152D68" w:rsidP="00152D68">
            <w:pPr>
              <w:bidi w:val="0"/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152D68">
              <w:rPr>
                <w:rFonts w:ascii="Arial" w:hAnsi="Arial" w:cs="Arial"/>
                <w:b/>
                <w:bCs/>
                <w:sz w:val="22"/>
                <w:szCs w:val="22"/>
              </w:rPr>
              <w:t>PerfeCTa FastMix II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152D68">
              <w:rPr>
                <w:rFonts w:ascii="Arial" w:hAnsi="Arial" w:cs="Arial"/>
                <w:b/>
                <w:bCs/>
                <w:sz w:val="22"/>
                <w:szCs w:val="22"/>
              </w:rPr>
              <w:t>ROX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Pr="00D95B8A"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>No.</w:t>
            </w:r>
            <w:r>
              <w:rPr>
                <w:rFonts w:ascii="MicrosoftSansSerif" w:hAnsi="Calibri" w:cs="MicrosoftSansSerif"/>
                <w:b/>
                <w:bCs/>
                <w:sz w:val="22"/>
                <w:szCs w:val="22"/>
              </w:rPr>
              <w:t xml:space="preserve"> </w:t>
            </w:r>
            <w:r w:rsidRPr="00152D68">
              <w:rPr>
                <w:rFonts w:ascii="Arial" w:hAnsi="Arial" w:cs="Arial"/>
                <w:b/>
                <w:bCs/>
                <w:sz w:val="22"/>
                <w:szCs w:val="22"/>
              </w:rPr>
              <w:t>95119-250</w:t>
            </w:r>
          </w:p>
          <w:p w14:paraId="1C76F4CE" w14:textId="05E3A764" w:rsidR="0007030F" w:rsidRPr="009A262E" w:rsidRDefault="009A262E" w:rsidP="009A262E">
            <w:pPr>
              <w:spacing w:line="360" w:lineRule="auto"/>
              <w:rPr>
                <w:rFonts w:ascii="Arial" w:hAnsi="Arial" w:cs="Arial" w:hint="cs"/>
                <w:sz w:val="22"/>
                <w:szCs w:val="22"/>
                <w:rtl/>
              </w:rPr>
            </w:pP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>מוצר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זה מאפשר</w:t>
            </w: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ביצוע ראקציית </w:t>
            </w:r>
            <w:r>
              <w:rPr>
                <w:rFonts w:ascii="Arial" w:hAnsi="Arial" w:cs="Arial"/>
                <w:sz w:val="22"/>
                <w:szCs w:val="22"/>
              </w:rPr>
              <w:t xml:space="preserve">Real time </w:t>
            </w:r>
            <w:r w:rsidRPr="00D95B8A">
              <w:rPr>
                <w:rFonts w:ascii="Arial" w:hAnsi="Arial" w:cs="Arial"/>
                <w:sz w:val="22"/>
                <w:szCs w:val="22"/>
              </w:rPr>
              <w:t>PCR</w:t>
            </w: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ל </w:t>
            </w:r>
            <w:r>
              <w:rPr>
                <w:rFonts w:ascii="Arial" w:hAnsi="Arial" w:cs="Arial" w:hint="cs"/>
                <w:sz w:val="22"/>
                <w:szCs w:val="22"/>
              </w:rPr>
              <w:t>DNA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שהופק מרקמות ונוזלי גוף שונים</w:t>
            </w: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בשימוש בגלאי </w:t>
            </w:r>
            <w:r w:rsidRPr="00D95B8A">
              <w:rPr>
                <w:rFonts w:ascii="Arial" w:hAnsi="Arial" w:cs="Arial"/>
                <w:sz w:val="22"/>
                <w:szCs w:val="22"/>
              </w:rPr>
              <w:t xml:space="preserve">(probe) </w:t>
            </w: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 ולכן חוסכים זמן וחומרים, ומקטינים את הסיכוי לטעויות וזיהומים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התערובת הייחודית מאפשרת ביצוע הגברה ספציפית גם בנוכחות מעכבים כמו שומן ורב-סוכרים, ש"נגררים" לעיתים בתהליך הפקת ה-</w:t>
            </w:r>
            <w:r>
              <w:rPr>
                <w:rFonts w:ascii="Arial" w:hAnsi="Arial" w:cs="Arial"/>
                <w:sz w:val="22"/>
                <w:szCs w:val="22"/>
              </w:rPr>
              <w:t>DNA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 </w:t>
            </w:r>
            <w:r w:rsidRPr="00152D68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ולכן פוגעים בהגברה אם מבוצעת עם מוצרים מקבילים של יצרנים אחרים.</w:t>
            </w:r>
            <w:r w:rsidRPr="00152D68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152D68">
              <w:rPr>
                <w:rFonts w:ascii="Arial" w:hAnsi="Arial" w:cs="Arial" w:hint="cs"/>
                <w:sz w:val="22"/>
                <w:szCs w:val="22"/>
                <w:rtl/>
              </w:rPr>
              <w:t xml:space="preserve">המוצר משמש באופן שוטף לאבחון 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>מולקולרי במעבדה למחלות עופות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. במעבדה נעשתה תיקוף  לאבחון </w:t>
            </w:r>
            <w:r w:rsidRPr="009A262E">
              <w:rPr>
                <w:rFonts w:ascii="Arial" w:hAnsi="Arial" w:cs="Arial"/>
                <w:sz w:val="22"/>
                <w:szCs w:val="22"/>
                <w:rtl/>
              </w:rPr>
              <w:t xml:space="preserve">מחוללי המחלה הבאים: </w:t>
            </w:r>
            <w:r w:rsidRPr="009A262E">
              <w:rPr>
                <w:rFonts w:ascii="Arial" w:hAnsi="Arial" w:cs="Arial"/>
                <w:sz w:val="22"/>
                <w:szCs w:val="22"/>
              </w:rPr>
              <w:t>Chlamydia, MDV, CAV, POX, ILTV, REV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באמצעות מוצר זה בהשוואה למוצר מקביל של יצרן אחר. כאשר מוצר זה </w:t>
            </w:r>
            <w:r>
              <w:rPr>
                <w:rFonts w:ascii="Arial" w:hAnsi="Arial" w:cs="Arial"/>
                <w:sz w:val="22"/>
                <w:szCs w:val="22"/>
              </w:rPr>
              <w:t>(PrefeCTa)</w:t>
            </w:r>
            <w:r>
              <w:rPr>
                <w:rFonts w:ascii="Arial" w:hAnsi="Arial" w:cs="Arial" w:hint="cs"/>
                <w:sz w:val="22"/>
                <w:szCs w:val="22"/>
                <w:rtl/>
              </w:rPr>
              <w:t xml:space="preserve"> הניב תוצאות מיטביות.</w:t>
            </w:r>
          </w:p>
          <w:p w14:paraId="50B5E25F" w14:textId="77777777" w:rsidR="009A262E" w:rsidRPr="00D95B8A" w:rsidRDefault="009A262E" w:rsidP="009C60DF">
            <w:pPr>
              <w:spacing w:line="360" w:lineRule="auto"/>
              <w:rPr>
                <w:rFonts w:ascii="Arial" w:hAnsi="Arial" w:cs="Arial"/>
                <w:sz w:val="22"/>
                <w:szCs w:val="22"/>
                <w:rtl/>
              </w:rPr>
            </w:pPr>
          </w:p>
          <w:p w14:paraId="1A9A55C9" w14:textId="77777777" w:rsidR="003953A1" w:rsidRPr="00D95B8A" w:rsidRDefault="003953A1" w:rsidP="003953A1">
            <w:pPr>
              <w:bidi w:val="0"/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  <w:rtl/>
              </w:rPr>
            </w:pPr>
            <w:r w:rsidRPr="00D95B8A">
              <w:rPr>
                <w:rFonts w:ascii="Arial" w:hAnsi="Arial" w:cs="Arial"/>
                <w:b/>
                <w:bCs/>
                <w:sz w:val="22"/>
                <w:szCs w:val="22"/>
              </w:rPr>
              <w:t>Stellaris RNA FISH</w:t>
            </w:r>
            <w:r w:rsidR="0034199F" w:rsidRPr="00D95B8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(SMF-1063-5) + Hybridization Buffer (SMF-HB1-10)</w:t>
            </w:r>
          </w:p>
          <w:p w14:paraId="2DD9B66B" w14:textId="4BAA9C6F" w:rsidR="003953A1" w:rsidRPr="009A262E" w:rsidRDefault="003953A1" w:rsidP="00C364BE">
            <w:pPr>
              <w:spacing w:line="360" w:lineRule="auto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מוצר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ייחודי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המאפשר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זיהוי </w:t>
            </w:r>
            <w:r w:rsidRPr="00D95B8A">
              <w:rPr>
                <w:rFonts w:ascii="Arial" w:hAnsi="Arial" w:cs="Arial"/>
                <w:i/>
                <w:iCs/>
                <w:sz w:val="22"/>
                <w:szCs w:val="22"/>
              </w:rPr>
              <w:t>In-situ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של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/>
                <w:sz w:val="22"/>
                <w:szCs w:val="22"/>
              </w:rPr>
              <w:t>RNA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נגיפי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באמצעות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גלאים פלואורסצנטיים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בתרביות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תאים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או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ברקמות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שעברו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קיבוע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>. ה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גלאים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ייחודיים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בכך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שמאפשרים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ספציפיות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גבוהה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בזיהוי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חומצת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הגרעין</w:t>
            </w:r>
            <w:r w:rsidRPr="00D95B8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הנבדקת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בתנאי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="009C3FBF" w:rsidRPr="00D95B8A">
              <w:rPr>
                <w:rFonts w:ascii="Arial" w:hAnsi="Arial" w:cs="Arial" w:hint="cs"/>
                <w:sz w:val="22"/>
                <w:szCs w:val="22"/>
                <w:rtl/>
              </w:rPr>
              <w:t>היברידיזציה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ושטיפה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נוחים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באופן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המשמר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את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מבנה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t>התאים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eastAsia"/>
                <w:sz w:val="22"/>
                <w:szCs w:val="22"/>
                <w:rtl/>
              </w:rPr>
              <w:lastRenderedPageBreak/>
              <w:t>והרקמות</w:t>
            </w:r>
            <w:r w:rsidRPr="00D95B8A">
              <w:rPr>
                <w:rFonts w:ascii="Arial" w:hAnsi="Arial" w:cs="Arial"/>
                <w:sz w:val="22"/>
                <w:szCs w:val="22"/>
                <w:rtl/>
              </w:rPr>
              <w:t>.</w:t>
            </w:r>
            <w:r w:rsidR="00C364BE">
              <w:rPr>
                <w:rFonts w:ascii="Arial" w:hAnsi="Arial" w:cs="Arial" w:hint="cs"/>
                <w:sz w:val="22"/>
                <w:szCs w:val="22"/>
                <w:rtl/>
              </w:rPr>
              <w:t xml:space="preserve"> </w:t>
            </w: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 xml:space="preserve">נבדק ונמצא </w:t>
            </w:r>
            <w:r w:rsidR="0034199F" w:rsidRPr="00D95B8A">
              <w:rPr>
                <w:rFonts w:ascii="Arial" w:hAnsi="Arial" w:cs="Arial" w:hint="cs"/>
                <w:sz w:val="22"/>
                <w:szCs w:val="22"/>
                <w:rtl/>
              </w:rPr>
              <w:t>מ</w:t>
            </w:r>
            <w:r w:rsidR="009A262E">
              <w:rPr>
                <w:rFonts w:ascii="Arial" w:hAnsi="Arial" w:cs="Arial" w:hint="cs"/>
                <w:sz w:val="22"/>
                <w:szCs w:val="22"/>
                <w:rtl/>
              </w:rPr>
              <w:t xml:space="preserve">תאים לזיהוי נגיף הרפס 4 של בקר, </w:t>
            </w: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>נגיף מחלת קטרת העור</w:t>
            </w:r>
            <w:r w:rsidR="009A262E">
              <w:rPr>
                <w:rFonts w:ascii="Arial" w:hAnsi="Arial" w:cs="Arial" w:hint="cs"/>
                <w:sz w:val="22"/>
                <w:szCs w:val="22"/>
                <w:rtl/>
              </w:rPr>
              <w:t xml:space="preserve"> ונגיף דמוי קורונה של דגי פורל</w:t>
            </w:r>
            <w:r w:rsidRPr="00D95B8A">
              <w:rPr>
                <w:rFonts w:ascii="Arial" w:hAnsi="Arial" w:cs="Arial" w:hint="cs"/>
                <w:sz w:val="22"/>
                <w:szCs w:val="22"/>
                <w:rtl/>
              </w:rPr>
              <w:t>.</w:t>
            </w:r>
            <w:r w:rsidR="00C364BE">
              <w:rPr>
                <w:rtl/>
              </w:rPr>
              <w:t xml:space="preserve"> </w:t>
            </w:r>
            <w:r w:rsidR="00C364BE" w:rsidRPr="009A262E">
              <w:rPr>
                <w:rFonts w:ascii="Arial" w:hAnsi="Arial" w:cs="Arial"/>
                <w:b/>
                <w:bCs/>
                <w:sz w:val="22"/>
                <w:szCs w:val="22"/>
                <w:rtl/>
              </w:rPr>
              <w:t>אין ערכות חלופיות מיצרנים אחרים לגלאים הפועלים באופן דומה</w:t>
            </w:r>
            <w:r w:rsidR="009A262E">
              <w:rPr>
                <w:rFonts w:ascii="Arial" w:hAnsi="Arial" w:cs="Arial" w:hint="cs"/>
                <w:b/>
                <w:bCs/>
                <w:sz w:val="22"/>
                <w:szCs w:val="22"/>
                <w:rtl/>
              </w:rPr>
              <w:t>.</w:t>
            </w:r>
          </w:p>
          <w:p w14:paraId="1437FBC5" w14:textId="77777777" w:rsidR="000B6B1A" w:rsidRPr="00D95B8A" w:rsidRDefault="000B6B1A" w:rsidP="000B6B1A">
            <w:pPr>
              <w:spacing w:line="360" w:lineRule="auto"/>
              <w:rPr>
                <w:rFonts w:asciiTheme="minorBidi" w:hAnsiTheme="minorBidi" w:cstheme="minorBidi"/>
                <w:b/>
                <w:bCs/>
              </w:rPr>
            </w:pPr>
          </w:p>
          <w:p w14:paraId="42C26053" w14:textId="77777777" w:rsidR="00165004" w:rsidRPr="00D95B8A" w:rsidRDefault="000045A6" w:rsidP="007E2E73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D95B8A">
              <w:rPr>
                <w:rFonts w:ascii="Arial" w:hAnsi="Arial" w:cs="Arial"/>
                <w:bCs/>
                <w:sz w:val="22"/>
                <w:szCs w:val="22"/>
                <w:rtl/>
              </w:rPr>
              <w:t>למען הסר ספק מובהר בזאת כי השגה שתתקבל, ככל שתתקבל, תיבחן לאור המפרט הטכני והנימוקים המתוארים בפסקה הבאה ובחינת הנסיבות הרלוונטיות.</w:t>
            </w:r>
          </w:p>
          <w:p w14:paraId="35F62CFD" w14:textId="77777777" w:rsidR="00165004" w:rsidRPr="00D95B8A" w:rsidRDefault="00165004" w:rsidP="00165004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781136" w:rsidRPr="00D95B8A" w14:paraId="3D1105AC" w14:textId="77777777" w:rsidTr="007E2E73">
        <w:tc>
          <w:tcPr>
            <w:tcW w:w="9178" w:type="dxa"/>
            <w:shd w:val="clear" w:color="auto" w:fill="auto"/>
          </w:tcPr>
          <w:p w14:paraId="769E96ED" w14:textId="77777777" w:rsidR="00781136" w:rsidRPr="00D95B8A" w:rsidRDefault="00781136" w:rsidP="007E2E73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  <w:u w:val="single"/>
                <w:rtl/>
              </w:rPr>
            </w:pPr>
            <w:r w:rsidRPr="00D95B8A">
              <w:rPr>
                <w:rFonts w:ascii="Arial" w:hAnsi="Arial" w:cs="Arial"/>
                <w:sz w:val="22"/>
                <w:szCs w:val="22"/>
                <w:u w:val="single"/>
              </w:rPr>
              <w:lastRenderedPageBreak/>
              <w:t xml:space="preserve"> </w:t>
            </w:r>
          </w:p>
        </w:tc>
      </w:tr>
    </w:tbl>
    <w:p w14:paraId="51136FD3" w14:textId="77777777" w:rsidR="000A5322" w:rsidRPr="00D95B8A" w:rsidRDefault="000A5322" w:rsidP="00FB5FCD">
      <w:pPr>
        <w:rPr>
          <w:rFonts w:ascii="Arial" w:hAnsi="Arial" w:cs="Arial"/>
          <w:bCs/>
          <w:color w:val="FF0000"/>
          <w:u w:val="single"/>
          <w:rtl/>
        </w:rPr>
      </w:pPr>
    </w:p>
    <w:p w14:paraId="71B5D168" w14:textId="77777777" w:rsidR="00B634F2" w:rsidRPr="00D95B8A" w:rsidRDefault="00B634F2" w:rsidP="00FB5FCD">
      <w:pPr>
        <w:rPr>
          <w:rFonts w:ascii="Arial" w:hAnsi="Arial" w:cs="Arial"/>
          <w:bCs/>
          <w:color w:val="FF0000"/>
          <w:u w:val="single"/>
          <w:rtl/>
        </w:rPr>
      </w:pPr>
    </w:p>
    <w:p w14:paraId="672F883A" w14:textId="77777777" w:rsidR="00B634F2" w:rsidRPr="00D95B8A" w:rsidRDefault="00B634F2" w:rsidP="00FB5FCD">
      <w:pPr>
        <w:rPr>
          <w:rFonts w:ascii="Arial" w:hAnsi="Arial" w:cs="Arial"/>
          <w:bCs/>
          <w:color w:val="FF0000"/>
          <w:u w:val="single"/>
          <w:rtl/>
        </w:rPr>
      </w:pPr>
    </w:p>
    <w:p w14:paraId="258A063E" w14:textId="77777777" w:rsidR="00FB5FCD" w:rsidRPr="00452F76" w:rsidRDefault="00FB5FCD" w:rsidP="00FB5FCD">
      <w:pPr>
        <w:rPr>
          <w:rFonts w:ascii="Arial" w:hAnsi="Arial" w:cs="Arial"/>
          <w:bCs/>
          <w:color w:val="FF0000"/>
          <w:u w:val="single"/>
          <w:rtl/>
        </w:rPr>
      </w:pPr>
      <w:r w:rsidRPr="00D95B8A">
        <w:rPr>
          <w:rFonts w:ascii="Arial" w:hAnsi="Arial" w:cs="Arial"/>
          <w:bCs/>
          <w:color w:val="FF0000"/>
          <w:u w:val="single"/>
          <w:rtl/>
        </w:rPr>
        <w:t>נימוקים כי הספ</w:t>
      </w:r>
      <w:r w:rsidRPr="00452F76">
        <w:rPr>
          <w:rFonts w:ascii="Arial" w:hAnsi="Arial" w:cs="Arial"/>
          <w:bCs/>
          <w:color w:val="FF0000"/>
          <w:u w:val="single"/>
          <w:rtl/>
        </w:rPr>
        <w:t>ק הוא ספק יחיד או כי הטובין הם טובי חוץ</w:t>
      </w:r>
    </w:p>
    <w:p w14:paraId="3B1E44F3" w14:textId="77777777" w:rsidR="00FB5FCD" w:rsidRDefault="00FB5FCD" w:rsidP="00FB5FCD">
      <w:pPr>
        <w:rPr>
          <w:rFonts w:ascii="Arial" w:hAnsi="Arial" w:cs="Arial"/>
          <w:bCs/>
          <w:sz w:val="22"/>
          <w:szCs w:val="22"/>
          <w:rtl/>
        </w:rPr>
      </w:pPr>
    </w:p>
    <w:p w14:paraId="1348029C" w14:textId="77777777" w:rsidR="00FB5FCD" w:rsidRPr="00165004" w:rsidRDefault="00FB5FCD" w:rsidP="00FB5FCD">
      <w:pPr>
        <w:spacing w:line="360" w:lineRule="auto"/>
        <w:rPr>
          <w:rFonts w:ascii="Arial" w:hAnsi="Arial" w:cs="Arial"/>
          <w:bCs/>
          <w:sz w:val="22"/>
          <w:szCs w:val="22"/>
          <w:u w:val="single"/>
          <w:rtl/>
        </w:rPr>
      </w:pPr>
      <w:r w:rsidRPr="00165004">
        <w:rPr>
          <w:rFonts w:ascii="Arial" w:hAnsi="Arial" w:cs="Arial"/>
          <w:bCs/>
          <w:sz w:val="22"/>
          <w:szCs w:val="22"/>
          <w:u w:val="single"/>
          <w:rtl/>
        </w:rPr>
        <w:t xml:space="preserve">נא להתייחס לסעיפים הבאים: </w:t>
      </w:r>
    </w:p>
    <w:p w14:paraId="4C98D677" w14:textId="77777777" w:rsidR="000B6B1A" w:rsidRDefault="00FB5FCD" w:rsidP="000B6B1A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1</w:t>
      </w:r>
      <w:r>
        <w:rPr>
          <w:rFonts w:ascii="Arial" w:hAnsi="Arial" w:cs="Arial"/>
          <w:bCs/>
          <w:sz w:val="22"/>
          <w:szCs w:val="22"/>
          <w:rtl/>
        </w:rPr>
        <w:t>. ה</w:t>
      </w:r>
      <w:r w:rsidRPr="001F145F">
        <w:rPr>
          <w:rFonts w:ascii="Arial" w:hAnsi="Arial" w:cs="Arial"/>
          <w:bCs/>
          <w:sz w:val="22"/>
          <w:szCs w:val="22"/>
          <w:rtl/>
        </w:rPr>
        <w:t xml:space="preserve">אמצעים </w:t>
      </w:r>
      <w:r>
        <w:rPr>
          <w:rFonts w:ascii="Arial" w:hAnsi="Arial" w:cs="Arial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  <w:r w:rsidR="00DE7EB6">
        <w:rPr>
          <w:rFonts w:ascii="Arial" w:hAnsi="Arial" w:cs="Arial" w:hint="cs"/>
          <w:b/>
          <w:sz w:val="22"/>
          <w:szCs w:val="22"/>
          <w:rtl/>
        </w:rPr>
        <w:t xml:space="preserve"> </w:t>
      </w:r>
    </w:p>
    <w:p w14:paraId="1E686B20" w14:textId="77777777" w:rsidR="000B6B1A" w:rsidRPr="00822B80" w:rsidRDefault="000B6B1A" w:rsidP="000B6B1A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822B80">
        <w:rPr>
          <w:rFonts w:ascii="Arial" w:hAnsi="Arial" w:cs="Arial" w:hint="cs"/>
          <w:bCs/>
          <w:sz w:val="22"/>
          <w:szCs w:val="22"/>
          <w:rtl/>
        </w:rPr>
        <w:t>הספק המקומי נתן אישור "ספק יחיד" מהיצרן.</w:t>
      </w:r>
    </w:p>
    <w:p w14:paraId="26E26093" w14:textId="77777777" w:rsidR="000B6B1A" w:rsidRDefault="000B6B1A" w:rsidP="000B6B1A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14:paraId="559FB8D9" w14:textId="77777777" w:rsidR="00FB5FCD" w:rsidRDefault="00FB5FCD" w:rsidP="000B6B1A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 w:rsidRPr="00165004">
        <w:rPr>
          <w:rFonts w:ascii="Arial" w:hAnsi="Arial" w:cs="Arial"/>
          <w:bCs/>
          <w:color w:val="FF0000"/>
          <w:sz w:val="22"/>
          <w:szCs w:val="22"/>
          <w:rtl/>
        </w:rPr>
        <w:t>2</w:t>
      </w:r>
      <w:r>
        <w:rPr>
          <w:rFonts w:ascii="Arial" w:hAnsi="Arial" w:cs="Arial"/>
          <w:bCs/>
          <w:sz w:val="22"/>
          <w:szCs w:val="22"/>
          <w:rtl/>
        </w:rPr>
        <w:t xml:space="preserve">. </w:t>
      </w:r>
      <w:r w:rsidRPr="001F145F">
        <w:rPr>
          <w:rFonts w:ascii="Arial" w:hAnsi="Arial" w:cs="Arial"/>
          <w:bCs/>
          <w:sz w:val="22"/>
          <w:szCs w:val="22"/>
          <w:rtl/>
        </w:rPr>
        <w:t>ממצאי הבדיקה</w:t>
      </w:r>
      <w:r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6B8347AD" w14:textId="77777777" w:rsidR="00111427" w:rsidRDefault="00111427" w:rsidP="00FB5FCD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14:paraId="2661B8CD" w14:textId="77777777" w:rsidR="00111427" w:rsidRPr="0052163A" w:rsidRDefault="00111427" w:rsidP="0011142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52163A">
        <w:rPr>
          <w:rFonts w:ascii="Arial" w:hAnsi="Arial" w:cs="Arial" w:hint="cs"/>
          <w:bCs/>
          <w:sz w:val="22"/>
          <w:szCs w:val="22"/>
          <w:rtl/>
        </w:rPr>
        <w:t>בדיקת המוצרים הנוספים נעשתה באופן הבא:</w:t>
      </w:r>
    </w:p>
    <w:p w14:paraId="0DFB5B2E" w14:textId="77777777" w:rsidR="00111427" w:rsidRPr="0052163A" w:rsidRDefault="00111427" w:rsidP="00111427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52163A">
        <w:rPr>
          <w:rFonts w:ascii="Arial" w:hAnsi="Arial" w:cs="Arial" w:hint="cs"/>
          <w:bCs/>
          <w:sz w:val="22"/>
          <w:szCs w:val="22"/>
          <w:rtl/>
        </w:rPr>
        <w:t>1. חיפוש ספקים ומוצרים מקבילים באינטרנט</w:t>
      </w:r>
      <w:r w:rsidR="00770A1E" w:rsidRPr="0052163A">
        <w:rPr>
          <w:rFonts w:ascii="Arial" w:hAnsi="Arial" w:cs="Arial" w:hint="cs"/>
          <w:bCs/>
          <w:sz w:val="22"/>
          <w:szCs w:val="22"/>
          <w:rtl/>
        </w:rPr>
        <w:t xml:space="preserve"> ובפרסומים מדעיים רלוונטיים</w:t>
      </w:r>
      <w:r w:rsidRPr="0052163A">
        <w:rPr>
          <w:rFonts w:ascii="Arial" w:hAnsi="Arial" w:cs="Arial" w:hint="cs"/>
          <w:bCs/>
          <w:sz w:val="22"/>
          <w:szCs w:val="22"/>
          <w:rtl/>
        </w:rPr>
        <w:t>.</w:t>
      </w:r>
    </w:p>
    <w:p w14:paraId="7EE5AADB" w14:textId="77777777" w:rsidR="00111427" w:rsidRPr="0052163A" w:rsidRDefault="00111427" w:rsidP="00492E2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52163A">
        <w:rPr>
          <w:rFonts w:ascii="Arial" w:hAnsi="Arial" w:cs="Arial" w:hint="cs"/>
          <w:bCs/>
          <w:sz w:val="22"/>
          <w:szCs w:val="22"/>
          <w:rtl/>
        </w:rPr>
        <w:t xml:space="preserve">2. יצירת קשר עם הספק וקבלת מידע לגבי </w:t>
      </w:r>
      <w:r w:rsidR="00492E20" w:rsidRPr="0052163A">
        <w:rPr>
          <w:rFonts w:ascii="Arial" w:hAnsi="Arial" w:cs="Arial" w:hint="cs"/>
          <w:bCs/>
          <w:sz w:val="22"/>
          <w:szCs w:val="22"/>
          <w:rtl/>
        </w:rPr>
        <w:t>מוצרים רלוונטיים</w:t>
      </w:r>
      <w:r w:rsidRPr="0052163A">
        <w:rPr>
          <w:rFonts w:ascii="Arial" w:hAnsi="Arial" w:cs="Arial" w:hint="cs"/>
          <w:bCs/>
          <w:sz w:val="22"/>
          <w:szCs w:val="22"/>
          <w:rtl/>
        </w:rPr>
        <w:t xml:space="preserve">. </w:t>
      </w:r>
    </w:p>
    <w:p w14:paraId="4BD887C6" w14:textId="77777777" w:rsidR="002E5301" w:rsidRPr="0052163A" w:rsidRDefault="002E5301" w:rsidP="003E4286">
      <w:pPr>
        <w:spacing w:line="360" w:lineRule="auto"/>
        <w:jc w:val="both"/>
        <w:rPr>
          <w:rFonts w:ascii="Arial" w:hAnsi="Arial" w:cs="Arial"/>
          <w:bCs/>
          <w:sz w:val="22"/>
          <w:szCs w:val="22"/>
        </w:rPr>
      </w:pPr>
      <w:r w:rsidRPr="0052163A">
        <w:rPr>
          <w:rFonts w:ascii="Arial" w:hAnsi="Arial" w:cs="Arial" w:hint="cs"/>
          <w:bCs/>
          <w:sz w:val="22"/>
          <w:szCs w:val="22"/>
          <w:rtl/>
        </w:rPr>
        <w:t xml:space="preserve">3. </w:t>
      </w:r>
      <w:r w:rsidR="003E4286" w:rsidRPr="0052163A">
        <w:rPr>
          <w:rFonts w:ascii="Arial" w:hAnsi="Arial" w:cs="Arial" w:hint="cs"/>
          <w:bCs/>
          <w:sz w:val="22"/>
          <w:szCs w:val="22"/>
          <w:rtl/>
        </w:rPr>
        <w:t>כאשר הדבר היה אפשרי בוצעה</w:t>
      </w:r>
      <w:r w:rsidRPr="0052163A">
        <w:rPr>
          <w:rFonts w:ascii="Arial" w:hAnsi="Arial" w:cs="Arial" w:hint="cs"/>
          <w:bCs/>
          <w:sz w:val="22"/>
          <w:szCs w:val="22"/>
          <w:rtl/>
        </w:rPr>
        <w:t xml:space="preserve"> השוואה עם מוצרים מקבילים.</w:t>
      </w:r>
    </w:p>
    <w:p w14:paraId="4CDD8647" w14:textId="77777777" w:rsidR="00492E20" w:rsidRDefault="00492E20" w:rsidP="0011142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14:paraId="69753957" w14:textId="77777777" w:rsidR="00111427" w:rsidRPr="0052163A" w:rsidRDefault="00111427" w:rsidP="003E4286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52163A">
        <w:rPr>
          <w:rFonts w:ascii="Arial" w:hAnsi="Arial" w:cs="Arial" w:hint="cs"/>
          <w:bCs/>
          <w:sz w:val="22"/>
          <w:szCs w:val="22"/>
          <w:rtl/>
        </w:rPr>
        <w:t xml:space="preserve">כאמור לעיל, </w:t>
      </w:r>
      <w:r w:rsidR="00492E20" w:rsidRPr="0052163A">
        <w:rPr>
          <w:rFonts w:ascii="Arial" w:hAnsi="Arial" w:cs="Arial" w:hint="cs"/>
          <w:bCs/>
          <w:sz w:val="22"/>
          <w:szCs w:val="22"/>
          <w:rtl/>
        </w:rPr>
        <w:t xml:space="preserve">בשל תכונותיהם הייחודיות, </w:t>
      </w:r>
      <w:r w:rsidRPr="0052163A">
        <w:rPr>
          <w:rFonts w:ascii="Arial" w:hAnsi="Arial" w:cs="Arial" w:hint="cs"/>
          <w:bCs/>
          <w:sz w:val="22"/>
          <w:szCs w:val="22"/>
          <w:rtl/>
        </w:rPr>
        <w:t xml:space="preserve">המוצרים המפורטים מעלה </w:t>
      </w:r>
      <w:r w:rsidR="00492E20" w:rsidRPr="0052163A">
        <w:rPr>
          <w:rFonts w:ascii="Arial" w:hAnsi="Arial" w:cs="Arial" w:hint="cs"/>
          <w:bCs/>
          <w:sz w:val="22"/>
          <w:szCs w:val="22"/>
          <w:rtl/>
        </w:rPr>
        <w:t>נותנים מענה ייחודי לצורכי ה</w:t>
      </w:r>
      <w:r w:rsidR="003E4286" w:rsidRPr="0052163A">
        <w:rPr>
          <w:rFonts w:ascii="Arial" w:hAnsi="Arial" w:cs="Arial" w:hint="cs"/>
          <w:bCs/>
          <w:sz w:val="22"/>
          <w:szCs w:val="22"/>
          <w:rtl/>
        </w:rPr>
        <w:t>אבחון המולקולרי והמחקר,</w:t>
      </w:r>
      <w:r w:rsidR="00492E20" w:rsidRPr="0052163A">
        <w:rPr>
          <w:rFonts w:ascii="Arial" w:hAnsi="Arial" w:cs="Arial" w:hint="cs"/>
          <w:bCs/>
          <w:sz w:val="22"/>
          <w:szCs w:val="22"/>
          <w:rtl/>
        </w:rPr>
        <w:t xml:space="preserve"> ו</w:t>
      </w:r>
      <w:r w:rsidR="003E4286" w:rsidRPr="0052163A">
        <w:rPr>
          <w:rFonts w:ascii="Arial" w:hAnsi="Arial" w:cs="Arial" w:hint="cs"/>
          <w:bCs/>
          <w:sz w:val="22"/>
          <w:szCs w:val="22"/>
          <w:rtl/>
        </w:rPr>
        <w:t>השימוש בהם חיוני להבטחת איכות והדירות הבדיקות, כמו גם הניסויים במסגרת עבודת המחקר במכון</w:t>
      </w:r>
      <w:r w:rsidR="00492E20" w:rsidRPr="0052163A">
        <w:rPr>
          <w:rFonts w:ascii="Arial" w:hAnsi="Arial" w:cs="Arial" w:hint="cs"/>
          <w:bCs/>
          <w:sz w:val="22"/>
          <w:szCs w:val="22"/>
          <w:rtl/>
        </w:rPr>
        <w:t>.</w:t>
      </w:r>
    </w:p>
    <w:p w14:paraId="5125BFDB" w14:textId="77777777" w:rsidR="00111427" w:rsidRDefault="00111427" w:rsidP="00111427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</w:p>
    <w:p w14:paraId="303E1B10" w14:textId="77777777" w:rsidR="00FB5FCD" w:rsidRPr="0052163A" w:rsidRDefault="00FB5FCD" w:rsidP="00FB5FCD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 w:rsidRPr="0052163A">
        <w:rPr>
          <w:rFonts w:ascii="Arial" w:hAnsi="Arial" w:cs="Arial"/>
          <w:bCs/>
          <w:sz w:val="22"/>
          <w:szCs w:val="22"/>
          <w:rtl/>
        </w:rPr>
        <w:t xml:space="preserve">3. </w:t>
      </w:r>
      <w:r w:rsidRPr="0052163A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14:paraId="59A0FADF" w14:textId="77777777" w:rsidR="00FB5FCD" w:rsidRPr="0052163A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52163A">
        <w:rPr>
          <w:rFonts w:ascii="Arial" w:hAnsi="Arial" w:cs="Arial"/>
          <w:bCs/>
          <w:sz w:val="22"/>
          <w:szCs w:val="22"/>
          <w:rtl/>
        </w:rPr>
        <w:t>לאור הנימוקים שמניתי לעיל אנו מבקשים לערוך ההתקשרות בהליך פטור ממכרז.</w:t>
      </w:r>
    </w:p>
    <w:p w14:paraId="0FC5107C" w14:textId="77777777" w:rsidR="00FB5FCD" w:rsidRPr="0052163A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52163A">
        <w:rPr>
          <w:rFonts w:ascii="Arial" w:hAnsi="Arial" w:cs="Arial"/>
          <w:bCs/>
          <w:sz w:val="22"/>
          <w:szCs w:val="22"/>
          <w:rtl/>
        </w:rPr>
        <w:t>חוות דעתי זו ניתנת מתוקף היותי הסמכות המקצועית לנושא זה.</w:t>
      </w:r>
    </w:p>
    <w:p w14:paraId="161625DD" w14:textId="77777777" w:rsidR="00FB5FCD" w:rsidRPr="0052163A" w:rsidRDefault="00FB5FCD" w:rsidP="00FB5FCD">
      <w:pPr>
        <w:rPr>
          <w:rFonts w:ascii="Arial" w:hAnsi="Arial" w:cs="Arial"/>
          <w:b/>
          <w:sz w:val="22"/>
          <w:szCs w:val="22"/>
          <w:rtl/>
        </w:rPr>
      </w:pPr>
    </w:p>
    <w:p w14:paraId="6AB74754" w14:textId="77777777" w:rsidR="00FB5FCD" w:rsidRPr="0052163A" w:rsidRDefault="00FB5FCD" w:rsidP="00FB5FCD">
      <w:pPr>
        <w:rPr>
          <w:rFonts w:ascii="Arial" w:hAnsi="Arial" w:cs="Arial"/>
          <w:bCs/>
          <w:sz w:val="22"/>
          <w:szCs w:val="22"/>
          <w:rtl/>
        </w:rPr>
      </w:pPr>
      <w:r w:rsidRPr="0052163A">
        <w:rPr>
          <w:rFonts w:ascii="Arial" w:hAnsi="Arial" w:cs="Arial"/>
          <w:bCs/>
          <w:sz w:val="22"/>
          <w:szCs w:val="22"/>
          <w:rtl/>
        </w:rPr>
        <w:t xml:space="preserve">בכבוד רב,                                                     </w:t>
      </w:r>
    </w:p>
    <w:tbl>
      <w:tblPr>
        <w:tblpPr w:leftFromText="180" w:rightFromText="180" w:vertAnchor="text" w:horzAnchor="margin" w:tblpY="105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47"/>
        <w:gridCol w:w="3199"/>
        <w:gridCol w:w="2550"/>
      </w:tblGrid>
      <w:tr w:rsidR="00165004" w14:paraId="12019669" w14:textId="77777777" w:rsidTr="007E2E73">
        <w:tc>
          <w:tcPr>
            <w:tcW w:w="2617" w:type="dxa"/>
            <w:shd w:val="clear" w:color="auto" w:fill="auto"/>
          </w:tcPr>
          <w:p w14:paraId="14385CA0" w14:textId="77777777" w:rsidR="00165004" w:rsidRPr="007E2E73" w:rsidRDefault="009A6684" w:rsidP="007E2E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שרון קרניאלי</w:t>
            </w:r>
          </w:p>
        </w:tc>
        <w:tc>
          <w:tcPr>
            <w:tcW w:w="3301" w:type="dxa"/>
            <w:shd w:val="clear" w:color="auto" w:fill="auto"/>
          </w:tcPr>
          <w:p w14:paraId="51462A4F" w14:textId="32F0868D" w:rsidR="00165004" w:rsidRPr="007E2E73" w:rsidRDefault="00BB2EB9" w:rsidP="007E2E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</w:rPr>
            </w:pPr>
            <w:r w:rsidRPr="007E2E73">
              <w:rPr>
                <w:rFonts w:ascii="Arial" w:hAnsi="Arial" w:cs="Arial"/>
                <w:b/>
                <w:sz w:val="22"/>
                <w:szCs w:val="22"/>
                <w:rtl/>
              </w:rPr>
              <w:t>חוקר</w:t>
            </w:r>
            <w:r w:rsidR="009A262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ומנהל המעבדה לפה וטלפיים</w:t>
            </w:r>
            <w:bookmarkStart w:id="0" w:name="_GoBack"/>
            <w:bookmarkEnd w:id="0"/>
          </w:p>
        </w:tc>
        <w:tc>
          <w:tcPr>
            <w:tcW w:w="2604" w:type="dxa"/>
            <w:shd w:val="clear" w:color="auto" w:fill="auto"/>
          </w:tcPr>
          <w:p w14:paraId="0BD1FDC8" w14:textId="77777777" w:rsidR="00165004" w:rsidRPr="007E2E73" w:rsidRDefault="00177223" w:rsidP="007E2E7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pict w14:anchorId="2BDB8FD5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62.2pt;height:36.3pt">
                  <v:imagedata r:id="rId8" o:title="SIgnature 3"/>
                </v:shape>
              </w:pict>
            </w:r>
          </w:p>
        </w:tc>
      </w:tr>
      <w:tr w:rsidR="007E2E73" w14:paraId="4C8E0ABA" w14:textId="77777777" w:rsidTr="007E2E73">
        <w:tc>
          <w:tcPr>
            <w:tcW w:w="2617" w:type="dxa"/>
            <w:shd w:val="clear" w:color="auto" w:fill="E6E6E6"/>
          </w:tcPr>
          <w:p w14:paraId="61F3E8D3" w14:textId="77777777" w:rsidR="00165004" w:rsidRPr="007E2E73" w:rsidRDefault="00165004" w:rsidP="007E2E73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7E2E73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shd w:val="clear" w:color="auto" w:fill="E6E6E6"/>
          </w:tcPr>
          <w:p w14:paraId="6537C6B5" w14:textId="77777777" w:rsidR="00165004" w:rsidRPr="007E2E73" w:rsidRDefault="00165004" w:rsidP="007E2E7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7E2E73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shd w:val="clear" w:color="auto" w:fill="E6E6E6"/>
          </w:tcPr>
          <w:p w14:paraId="27CF08B7" w14:textId="77777777" w:rsidR="00165004" w:rsidRPr="007E2E73" w:rsidRDefault="00165004" w:rsidP="007E2E73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7E2E73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14:paraId="003E6EE5" w14:textId="77777777" w:rsidR="00F76837" w:rsidRDefault="00FB5FCD" w:rsidP="00F232A0">
      <w:r>
        <w:rPr>
          <w:rFonts w:ascii="Arial" w:hAnsi="Arial" w:cs="Arial"/>
          <w:b/>
          <w:sz w:val="22"/>
          <w:szCs w:val="22"/>
          <w:rtl/>
        </w:rPr>
        <w:t xml:space="preserve">                                 </w:t>
      </w:r>
    </w:p>
    <w:sectPr w:rsidR="00F76837" w:rsidSect="00EF1AF2">
      <w:head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C5A62EE" w14:textId="77777777" w:rsidR="00FE67D4" w:rsidRDefault="00FE67D4" w:rsidP="00C7737B">
      <w:r>
        <w:separator/>
      </w:r>
    </w:p>
  </w:endnote>
  <w:endnote w:type="continuationSeparator" w:id="0">
    <w:p w14:paraId="0F3BCCA0" w14:textId="77777777" w:rsidR="00FE67D4" w:rsidRDefault="00FE67D4" w:rsidP="00C773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SansSerif">
    <w:panose1 w:val="00000000000000000000"/>
    <w:charset w:val="B1"/>
    <w:family w:val="auto"/>
    <w:notTrueType/>
    <w:pitch w:val="default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FEEE526" w14:textId="77777777" w:rsidR="00FE67D4" w:rsidRDefault="00FE67D4" w:rsidP="00C7737B">
      <w:r>
        <w:separator/>
      </w:r>
    </w:p>
  </w:footnote>
  <w:footnote w:type="continuationSeparator" w:id="0">
    <w:p w14:paraId="69BA4A91" w14:textId="77777777" w:rsidR="00FE67D4" w:rsidRDefault="00FE67D4" w:rsidP="00C7737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1508330762"/>
      <w:docPartObj>
        <w:docPartGallery w:val="Page Numbers (Top of Page)"/>
        <w:docPartUnique/>
      </w:docPartObj>
    </w:sdtPr>
    <w:sdtEndPr>
      <w:rPr>
        <w:noProof/>
      </w:rPr>
    </w:sdtEndPr>
    <w:sdtContent>
      <w:p w14:paraId="49C0254A" w14:textId="1E93CC56" w:rsidR="00C7737B" w:rsidRDefault="00C7737B">
        <w:pPr>
          <w:pStyle w:val="Head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A262E">
          <w:rPr>
            <w:noProof/>
            <w:rtl/>
          </w:rPr>
          <w:t>3</w:t>
        </w:r>
        <w:r>
          <w:rPr>
            <w:noProof/>
          </w:rPr>
          <w:fldChar w:fldCharType="end"/>
        </w:r>
      </w:p>
    </w:sdtContent>
  </w:sdt>
  <w:p w14:paraId="6B636A09" w14:textId="77777777" w:rsidR="00C7737B" w:rsidRDefault="00C7737B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8A7C1E"/>
    <w:multiLevelType w:val="hybridMultilevel"/>
    <w:tmpl w:val="F0185A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6DDF61C1"/>
    <w:multiLevelType w:val="hybridMultilevel"/>
    <w:tmpl w:val="DD163D6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75411DAB"/>
    <w:multiLevelType w:val="hybridMultilevel"/>
    <w:tmpl w:val="1EE6C294"/>
    <w:lvl w:ilvl="0" w:tplc="12BE450A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996DCC"/>
    <w:multiLevelType w:val="hybridMultilevel"/>
    <w:tmpl w:val="0DA6E2D0"/>
    <w:lvl w:ilvl="0" w:tplc="FE8E1B92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4"/>
  </w:num>
  <w:num w:numId="4">
    <w:abstractNumId w:val="3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5FCD"/>
    <w:rsid w:val="000045A6"/>
    <w:rsid w:val="00011056"/>
    <w:rsid w:val="000138D5"/>
    <w:rsid w:val="00016CAB"/>
    <w:rsid w:val="00046EE3"/>
    <w:rsid w:val="00046FDF"/>
    <w:rsid w:val="0007030F"/>
    <w:rsid w:val="00073815"/>
    <w:rsid w:val="000A5322"/>
    <w:rsid w:val="000B1748"/>
    <w:rsid w:val="000B48D5"/>
    <w:rsid w:val="000B6B1A"/>
    <w:rsid w:val="000C7644"/>
    <w:rsid w:val="000D6C49"/>
    <w:rsid w:val="000E71EA"/>
    <w:rsid w:val="00111427"/>
    <w:rsid w:val="00135C54"/>
    <w:rsid w:val="00136249"/>
    <w:rsid w:val="00152D68"/>
    <w:rsid w:val="001603BD"/>
    <w:rsid w:val="0016342B"/>
    <w:rsid w:val="00165004"/>
    <w:rsid w:val="00176F80"/>
    <w:rsid w:val="00177223"/>
    <w:rsid w:val="00194D8A"/>
    <w:rsid w:val="001A5B7B"/>
    <w:rsid w:val="001B4620"/>
    <w:rsid w:val="001B6A47"/>
    <w:rsid w:val="001B6EE4"/>
    <w:rsid w:val="001C3EDF"/>
    <w:rsid w:val="001C58BE"/>
    <w:rsid w:val="001D46D2"/>
    <w:rsid w:val="001D58A9"/>
    <w:rsid w:val="001E113E"/>
    <w:rsid w:val="001F145F"/>
    <w:rsid w:val="001F4193"/>
    <w:rsid w:val="00201F9E"/>
    <w:rsid w:val="002342FD"/>
    <w:rsid w:val="00244ED6"/>
    <w:rsid w:val="002635B8"/>
    <w:rsid w:val="002712B2"/>
    <w:rsid w:val="002A4581"/>
    <w:rsid w:val="002A5F9B"/>
    <w:rsid w:val="002D0394"/>
    <w:rsid w:val="002D3F0D"/>
    <w:rsid w:val="002D70C0"/>
    <w:rsid w:val="002E5301"/>
    <w:rsid w:val="002F489D"/>
    <w:rsid w:val="00316F3C"/>
    <w:rsid w:val="0034199F"/>
    <w:rsid w:val="0037323B"/>
    <w:rsid w:val="00384050"/>
    <w:rsid w:val="00392960"/>
    <w:rsid w:val="003939B6"/>
    <w:rsid w:val="00394A9A"/>
    <w:rsid w:val="003953A1"/>
    <w:rsid w:val="003A7A2F"/>
    <w:rsid w:val="003B385A"/>
    <w:rsid w:val="003D53A8"/>
    <w:rsid w:val="003D5897"/>
    <w:rsid w:val="003E4286"/>
    <w:rsid w:val="0041425E"/>
    <w:rsid w:val="00416F0E"/>
    <w:rsid w:val="00423189"/>
    <w:rsid w:val="00424E50"/>
    <w:rsid w:val="00441570"/>
    <w:rsid w:val="00452F76"/>
    <w:rsid w:val="004678F5"/>
    <w:rsid w:val="00472981"/>
    <w:rsid w:val="004743DB"/>
    <w:rsid w:val="00477E09"/>
    <w:rsid w:val="00492E20"/>
    <w:rsid w:val="00495AD5"/>
    <w:rsid w:val="004B2D92"/>
    <w:rsid w:val="004D79F5"/>
    <w:rsid w:val="004E5FA3"/>
    <w:rsid w:val="005053C5"/>
    <w:rsid w:val="0052163A"/>
    <w:rsid w:val="005419FD"/>
    <w:rsid w:val="00544E78"/>
    <w:rsid w:val="005473C1"/>
    <w:rsid w:val="00555264"/>
    <w:rsid w:val="005864F2"/>
    <w:rsid w:val="00586A16"/>
    <w:rsid w:val="005951DA"/>
    <w:rsid w:val="00596931"/>
    <w:rsid w:val="005B6A89"/>
    <w:rsid w:val="005C13B1"/>
    <w:rsid w:val="005C1489"/>
    <w:rsid w:val="005C4147"/>
    <w:rsid w:val="005D06DF"/>
    <w:rsid w:val="005D075E"/>
    <w:rsid w:val="005D2C17"/>
    <w:rsid w:val="005E514E"/>
    <w:rsid w:val="006023AA"/>
    <w:rsid w:val="00611265"/>
    <w:rsid w:val="00614F7C"/>
    <w:rsid w:val="006212C4"/>
    <w:rsid w:val="00637D13"/>
    <w:rsid w:val="00647AE1"/>
    <w:rsid w:val="00656066"/>
    <w:rsid w:val="00666CDE"/>
    <w:rsid w:val="00672A10"/>
    <w:rsid w:val="0067610C"/>
    <w:rsid w:val="0068291D"/>
    <w:rsid w:val="00686E6F"/>
    <w:rsid w:val="006932F0"/>
    <w:rsid w:val="006C203D"/>
    <w:rsid w:val="006C3B34"/>
    <w:rsid w:val="006D5DDF"/>
    <w:rsid w:val="007003D1"/>
    <w:rsid w:val="00707EC1"/>
    <w:rsid w:val="00717505"/>
    <w:rsid w:val="00731C95"/>
    <w:rsid w:val="00733B92"/>
    <w:rsid w:val="00733D49"/>
    <w:rsid w:val="007374D4"/>
    <w:rsid w:val="00743288"/>
    <w:rsid w:val="007636E9"/>
    <w:rsid w:val="00766AC1"/>
    <w:rsid w:val="00770A1E"/>
    <w:rsid w:val="00781136"/>
    <w:rsid w:val="00794BC7"/>
    <w:rsid w:val="007A610C"/>
    <w:rsid w:val="007C7170"/>
    <w:rsid w:val="007E0167"/>
    <w:rsid w:val="007E2E73"/>
    <w:rsid w:val="008059E6"/>
    <w:rsid w:val="00807826"/>
    <w:rsid w:val="00813E93"/>
    <w:rsid w:val="00822B80"/>
    <w:rsid w:val="008274D9"/>
    <w:rsid w:val="00830756"/>
    <w:rsid w:val="00830DC8"/>
    <w:rsid w:val="0083475D"/>
    <w:rsid w:val="00837BBF"/>
    <w:rsid w:val="00847B74"/>
    <w:rsid w:val="0086711B"/>
    <w:rsid w:val="00877DB1"/>
    <w:rsid w:val="00882140"/>
    <w:rsid w:val="008B718E"/>
    <w:rsid w:val="008D77E0"/>
    <w:rsid w:val="008E544F"/>
    <w:rsid w:val="0090671B"/>
    <w:rsid w:val="009277B9"/>
    <w:rsid w:val="00941A99"/>
    <w:rsid w:val="009450E0"/>
    <w:rsid w:val="00954073"/>
    <w:rsid w:val="0095692C"/>
    <w:rsid w:val="00962A7E"/>
    <w:rsid w:val="00983008"/>
    <w:rsid w:val="00995F77"/>
    <w:rsid w:val="009A262E"/>
    <w:rsid w:val="009A6684"/>
    <w:rsid w:val="009B3117"/>
    <w:rsid w:val="009C3FBF"/>
    <w:rsid w:val="009C60DF"/>
    <w:rsid w:val="009C7C6F"/>
    <w:rsid w:val="009D3DBD"/>
    <w:rsid w:val="009D4A1D"/>
    <w:rsid w:val="00A149E4"/>
    <w:rsid w:val="00A222DA"/>
    <w:rsid w:val="00A3197D"/>
    <w:rsid w:val="00A3460B"/>
    <w:rsid w:val="00A4000F"/>
    <w:rsid w:val="00A41C0F"/>
    <w:rsid w:val="00AA50D1"/>
    <w:rsid w:val="00AB1403"/>
    <w:rsid w:val="00AC1FB0"/>
    <w:rsid w:val="00AC5F35"/>
    <w:rsid w:val="00AD59DD"/>
    <w:rsid w:val="00AF1165"/>
    <w:rsid w:val="00AF4FC7"/>
    <w:rsid w:val="00AF6131"/>
    <w:rsid w:val="00AF62DB"/>
    <w:rsid w:val="00B202A4"/>
    <w:rsid w:val="00B2433F"/>
    <w:rsid w:val="00B3708E"/>
    <w:rsid w:val="00B373B3"/>
    <w:rsid w:val="00B3776A"/>
    <w:rsid w:val="00B40053"/>
    <w:rsid w:val="00B634F2"/>
    <w:rsid w:val="00B73AA7"/>
    <w:rsid w:val="00B7511B"/>
    <w:rsid w:val="00B869BD"/>
    <w:rsid w:val="00B951AF"/>
    <w:rsid w:val="00BB2EB9"/>
    <w:rsid w:val="00BE6843"/>
    <w:rsid w:val="00BF35E9"/>
    <w:rsid w:val="00BF547E"/>
    <w:rsid w:val="00C0510A"/>
    <w:rsid w:val="00C1314F"/>
    <w:rsid w:val="00C16D18"/>
    <w:rsid w:val="00C364BE"/>
    <w:rsid w:val="00C434F8"/>
    <w:rsid w:val="00C7737B"/>
    <w:rsid w:val="00CA4871"/>
    <w:rsid w:val="00CA60DD"/>
    <w:rsid w:val="00CC06C9"/>
    <w:rsid w:val="00CC2494"/>
    <w:rsid w:val="00CC4565"/>
    <w:rsid w:val="00CC5556"/>
    <w:rsid w:val="00CC5618"/>
    <w:rsid w:val="00CC643E"/>
    <w:rsid w:val="00CF627B"/>
    <w:rsid w:val="00D779B6"/>
    <w:rsid w:val="00D95B8A"/>
    <w:rsid w:val="00DA71F8"/>
    <w:rsid w:val="00DD571D"/>
    <w:rsid w:val="00DE3A4F"/>
    <w:rsid w:val="00DE7EB6"/>
    <w:rsid w:val="00E04FCB"/>
    <w:rsid w:val="00E20173"/>
    <w:rsid w:val="00E23501"/>
    <w:rsid w:val="00E40FE9"/>
    <w:rsid w:val="00EB4A03"/>
    <w:rsid w:val="00EC4345"/>
    <w:rsid w:val="00ED7025"/>
    <w:rsid w:val="00EE2B03"/>
    <w:rsid w:val="00EF1AF2"/>
    <w:rsid w:val="00F232A0"/>
    <w:rsid w:val="00F32C8C"/>
    <w:rsid w:val="00F74A59"/>
    <w:rsid w:val="00F76837"/>
    <w:rsid w:val="00FB5FCD"/>
    <w:rsid w:val="00FC24CA"/>
    <w:rsid w:val="00FE67D4"/>
    <w:rsid w:val="00FE74BA"/>
    <w:rsid w:val="00FF36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5F19CF5"/>
  <w15:docId w15:val="{BFF967CE-0320-4064-A189-CC52D7975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5FCD"/>
    <w:pPr>
      <w:bidi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uiPriority w:val="99"/>
    <w:rsid w:val="00FB5FCD"/>
    <w:pPr>
      <w:bidi/>
    </w:pPr>
    <w:rPr>
      <w:rFonts w:ascii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uiPriority w:val="99"/>
    <w:rsid w:val="00FB5FCD"/>
    <w:rPr>
      <w:rFonts w:cs="Times New Roman"/>
      <w:b/>
      <w:i/>
      <w:color w:val="3464BA"/>
      <w:u w:val="dotted" w:color="3464BA"/>
      <w:vertAlign w:val="baseline"/>
    </w:rPr>
  </w:style>
  <w:style w:type="paragraph" w:styleId="ListParagraph">
    <w:name w:val="List Paragraph"/>
    <w:basedOn w:val="Normal"/>
    <w:uiPriority w:val="99"/>
    <w:qFormat/>
    <w:rsid w:val="0016500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7737B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C7737B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C7737B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C7737B"/>
    <w:rPr>
      <w:rFonts w:ascii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77E0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7E09"/>
    <w:rPr>
      <w:rFonts w:ascii="Tahoma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D95B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95B8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95B8A"/>
    <w:rPr>
      <w:rFonts w:ascii="Times New Roman" w:hAnsi="Times New Roman" w:cs="Times New Roman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95B8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95B8A"/>
    <w:rPr>
      <w:rFonts w:ascii="Times New Roman" w:hAnsi="Times New Roman"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244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46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3BD4CD-834B-4233-8CD1-C819BAFBBF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</TotalTime>
  <Pages>3</Pages>
  <Words>822</Words>
  <Characters>4113</Characters>
  <Application>Microsoft Office Word</Application>
  <DocSecurity>0</DocSecurity>
  <Lines>34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טופס:"חוות דעת מקצועית במסגרת כוונה להתקשר עם ספק יחיד/ספק חוץ"</vt:lpstr>
      <vt:lpstr>טופס:"חוות דעת מקצועית במסגרת כוונה להתקשר עם ספק יחיד/ספק חוץ"</vt:lpstr>
    </vt:vector>
  </TitlesOfParts>
  <Company>ARO</Company>
  <LinksUpToDate>false</LinksUpToDate>
  <CharactersWithSpaces>4926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טופס:"חוות דעת מקצועית במסגרת כוונה להתקשר עם ספק יחיד/ספק חוץ"</dc:title>
  <dc:creator>yaelsh</dc:creator>
  <cp:lastModifiedBy>שרון קרניאלי [Sharon karniely]</cp:lastModifiedBy>
  <cp:revision>4</cp:revision>
  <dcterms:created xsi:type="dcterms:W3CDTF">2024-06-23T14:50:00Z</dcterms:created>
  <dcterms:modified xsi:type="dcterms:W3CDTF">2024-06-23T15:10:00Z</dcterms:modified>
</cp:coreProperties>
</file>